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AAE" w:rsidRPr="00D17AAE" w:rsidRDefault="00D17AAE" w:rsidP="00D17A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Памятка для </w:t>
      </w:r>
      <w:proofErr w:type="gramStart"/>
      <w:r w:rsidRPr="00D17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родителей</w:t>
      </w:r>
      <w:proofErr w:type="gramEnd"/>
      <w:r w:rsidRPr="00D17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D17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каких продуктах «живут» витамины.</w:t>
      </w:r>
    </w:p>
    <w:p w:rsidR="00D17AAE" w:rsidRDefault="00D17AAE" w:rsidP="00D17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A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Витамин</w:t>
      </w:r>
      <w:proofErr w:type="gramStart"/>
      <w:r w:rsidRPr="00D17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D17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содержится в рыбе, морепродуктах, абрикосах, печени. Он обеспечивает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7A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нормальное состояние кожи и слизистых оболочек, улучшает зрение, улучшает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7A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сопротивляемость организма в целом.</w:t>
      </w:r>
    </w:p>
    <w:p w:rsidR="00D17AAE" w:rsidRDefault="00D17AAE" w:rsidP="00D17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AAE" w:rsidRDefault="00D17AAE" w:rsidP="00D17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A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Витамин B1 — находится в рисе, овощах, птице. Он укрепляет нервную систему, память,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7AA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улучшает пищеварение.</w:t>
      </w:r>
    </w:p>
    <w:p w:rsidR="00D17AAE" w:rsidRDefault="00D17AAE" w:rsidP="00D17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A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Витамин B2 — находится в молоке, яйцах, брокколи. Он укрепляет волосы, ногти,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7A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 влияет на состояние нервов.</w:t>
      </w:r>
    </w:p>
    <w:p w:rsidR="00D17AAE" w:rsidRDefault="00D17AAE" w:rsidP="00D17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A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Витамин РР — в хлебе из грубого помола, рыбе, орехах, овощах, мясе, сушеных грибах,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7A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регулирует кровообращение и уровень холестерина.</w:t>
      </w:r>
    </w:p>
    <w:p w:rsidR="00D17AAE" w:rsidRDefault="00D17AAE" w:rsidP="00D17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A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Витамин В</w:t>
      </w:r>
      <w:proofErr w:type="gramStart"/>
      <w:r w:rsidRPr="00D17A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Pr="00D17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 цельном зерне, яичном желтке, пивных дрожжах, фасоли. Благотворно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7AA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влияет на функции нервной системы, печени, кроветворение.</w:t>
      </w:r>
      <w:r w:rsidRPr="00D17A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Пантотеновая кислота — в фасоли, цветном капусте, яичных желтках, мясе, регулирует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7AA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нервной системы и двигательную функцию кишечника.</w:t>
      </w:r>
    </w:p>
    <w:p w:rsidR="00D17AAE" w:rsidRPr="00D17AAE" w:rsidRDefault="00D17AAE" w:rsidP="00D17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A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Витамин B12 — в мясе, сыре, продуктах моря, способствует кроветворению, стимулирует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7A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рост, благоприятно 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ияет на состояние центральной и </w:t>
      </w:r>
      <w:r w:rsidRPr="00D17A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периферической нервной системы.</w:t>
      </w:r>
      <w:r w:rsidRPr="00D17A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Фолиевая кислота — в савойской капусте, шпинате, зеленом горошке, необходима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7A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роста и нормального кроветворения.</w:t>
      </w:r>
    </w:p>
    <w:p w:rsidR="00D17AAE" w:rsidRPr="00D17AAE" w:rsidRDefault="00D17AAE" w:rsidP="00D17AAE">
      <w:pPr>
        <w:rPr>
          <w:rFonts w:ascii="Times New Roman" w:hAnsi="Times New Roman" w:cs="Times New Roman"/>
          <w:sz w:val="28"/>
          <w:szCs w:val="28"/>
        </w:rPr>
      </w:pPr>
      <w:r w:rsidRPr="00D17AAE">
        <w:rPr>
          <w:rFonts w:ascii="Times New Roman" w:hAnsi="Times New Roman" w:cs="Times New Roman"/>
          <w:sz w:val="28"/>
          <w:szCs w:val="28"/>
        </w:rPr>
        <w:t>Биотин — в яичном желтке, помидорах, неочищенном рисе, соевых бобах, влияет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AAE">
        <w:rPr>
          <w:rFonts w:ascii="Times New Roman" w:hAnsi="Times New Roman" w:cs="Times New Roman"/>
          <w:sz w:val="28"/>
          <w:szCs w:val="28"/>
        </w:rPr>
        <w:t>состояние кожи, волос, ногтей и регулирует уровень сахара в крови.</w:t>
      </w:r>
    </w:p>
    <w:p w:rsidR="00D17AAE" w:rsidRPr="00D17AAE" w:rsidRDefault="00D17AAE" w:rsidP="00D17AAE">
      <w:pPr>
        <w:rPr>
          <w:rFonts w:ascii="Times New Roman" w:hAnsi="Times New Roman" w:cs="Times New Roman"/>
          <w:sz w:val="28"/>
          <w:szCs w:val="28"/>
        </w:rPr>
      </w:pPr>
      <w:r w:rsidRPr="00D17AAE"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 w:rsidRPr="00D17AA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17AAE">
        <w:rPr>
          <w:rFonts w:ascii="Times New Roman" w:hAnsi="Times New Roman" w:cs="Times New Roman"/>
          <w:sz w:val="28"/>
          <w:szCs w:val="28"/>
        </w:rPr>
        <w:t xml:space="preserve"> — в шиповнике, сладком перце, черной смородине, облепихе, полезен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AAE">
        <w:rPr>
          <w:rFonts w:ascii="Times New Roman" w:hAnsi="Times New Roman" w:cs="Times New Roman"/>
          <w:sz w:val="28"/>
          <w:szCs w:val="28"/>
        </w:rPr>
        <w:t>иммунной системы, соединительной ткани, костей, способствует заживлению ран.</w:t>
      </w:r>
    </w:p>
    <w:p w:rsidR="00D17AAE" w:rsidRPr="00D17AAE" w:rsidRDefault="00D17AAE" w:rsidP="00D17AAE">
      <w:pPr>
        <w:rPr>
          <w:rFonts w:ascii="Times New Roman" w:hAnsi="Times New Roman" w:cs="Times New Roman"/>
          <w:sz w:val="28"/>
          <w:szCs w:val="28"/>
        </w:rPr>
      </w:pPr>
      <w:r w:rsidRPr="00D17AAE">
        <w:rPr>
          <w:rFonts w:ascii="Times New Roman" w:hAnsi="Times New Roman" w:cs="Times New Roman"/>
          <w:sz w:val="28"/>
          <w:szCs w:val="28"/>
        </w:rPr>
        <w:t>Витамин D — в печени рыб, икре, яйцах, укрепляет кости и зубы.</w:t>
      </w:r>
    </w:p>
    <w:p w:rsidR="00D17AAE" w:rsidRPr="00D17AAE" w:rsidRDefault="00D17AAE" w:rsidP="00D17AAE">
      <w:pPr>
        <w:rPr>
          <w:rFonts w:ascii="Times New Roman" w:hAnsi="Times New Roman" w:cs="Times New Roman"/>
          <w:sz w:val="28"/>
          <w:szCs w:val="28"/>
        </w:rPr>
      </w:pPr>
      <w:r w:rsidRPr="00D17AAE"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 w:rsidRPr="00D17AAE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D17AAE">
        <w:rPr>
          <w:rFonts w:ascii="Times New Roman" w:hAnsi="Times New Roman" w:cs="Times New Roman"/>
          <w:sz w:val="28"/>
          <w:szCs w:val="28"/>
        </w:rPr>
        <w:t xml:space="preserve"> — в орехах и растительных маслах, защищает клетки от свободных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17AAE">
        <w:rPr>
          <w:rFonts w:ascii="Times New Roman" w:hAnsi="Times New Roman" w:cs="Times New Roman"/>
          <w:sz w:val="28"/>
          <w:szCs w:val="28"/>
        </w:rPr>
        <w:t>радикалов, влияет на функции половых и эндокринных желез, замедляет старение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7AAE" w:rsidRPr="00D17AAE" w:rsidRDefault="00D17AAE" w:rsidP="00D17AAE">
      <w:pPr>
        <w:rPr>
          <w:rFonts w:ascii="Times New Roman" w:hAnsi="Times New Roman" w:cs="Times New Roman"/>
          <w:sz w:val="28"/>
          <w:szCs w:val="28"/>
        </w:rPr>
      </w:pPr>
      <w:r w:rsidRPr="00D17AAE"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 w:rsidRPr="00D17AAE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D17AAE">
        <w:rPr>
          <w:rFonts w:ascii="Times New Roman" w:hAnsi="Times New Roman" w:cs="Times New Roman"/>
          <w:sz w:val="28"/>
          <w:szCs w:val="28"/>
        </w:rPr>
        <w:t xml:space="preserve"> — в шпинате, салате, кабачках и белокочанной капусте, регулирует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AAE">
        <w:rPr>
          <w:rFonts w:ascii="Times New Roman" w:hAnsi="Times New Roman" w:cs="Times New Roman"/>
          <w:sz w:val="28"/>
          <w:szCs w:val="28"/>
        </w:rPr>
        <w:t>свертываемость крови.</w:t>
      </w:r>
    </w:p>
    <w:p w:rsidR="008D0EDD" w:rsidRPr="00D17AAE" w:rsidRDefault="008D0ED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0EDD" w:rsidRPr="00D17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AAE"/>
    <w:rsid w:val="008D0EDD"/>
    <w:rsid w:val="00D1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Ученик2лаб2</dc:creator>
  <cp:lastModifiedBy>Ученик2лаб2</cp:lastModifiedBy>
  <cp:revision>1</cp:revision>
  <dcterms:created xsi:type="dcterms:W3CDTF">2024-09-14T09:11:00Z</dcterms:created>
  <dcterms:modified xsi:type="dcterms:W3CDTF">2024-09-14T09:15:00Z</dcterms:modified>
</cp:coreProperties>
</file>