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6B" w:rsidRPr="00F24A10" w:rsidRDefault="00180E6B" w:rsidP="00180E6B">
      <w:pPr>
        <w:shd w:val="clear" w:color="auto" w:fill="FFFFFF"/>
        <w:tabs>
          <w:tab w:val="left" w:pos="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24A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Анализ учебной  работы МБОУ СОШ</w:t>
      </w:r>
      <w:proofErr w:type="gramStart"/>
      <w:r w:rsidRPr="00F24A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  <w:proofErr w:type="gramEnd"/>
      <w:r w:rsidRPr="00F24A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180E6B" w:rsidRDefault="00180E6B" w:rsidP="00180E6B">
      <w:pPr>
        <w:shd w:val="clear" w:color="auto" w:fill="FFFFFF"/>
        <w:tabs>
          <w:tab w:val="left" w:pos="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им А. С. Пушкина  за 2021-2022</w:t>
      </w:r>
      <w:r w:rsidRPr="00F24A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 </w:t>
      </w:r>
    </w:p>
    <w:p w:rsidR="00180E6B" w:rsidRDefault="00180E6B" w:rsidP="00180E6B">
      <w:pPr>
        <w:shd w:val="clear" w:color="auto" w:fill="FFFFFF"/>
        <w:tabs>
          <w:tab w:val="left" w:pos="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80E6B" w:rsidRPr="00F24A10" w:rsidRDefault="00180E6B" w:rsidP="00180E6B">
      <w:pPr>
        <w:shd w:val="clear" w:color="auto" w:fill="FFFFFF"/>
        <w:tabs>
          <w:tab w:val="left" w:pos="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80E6B" w:rsidRDefault="00180E6B" w:rsidP="00180E6B">
      <w:pPr>
        <w:spacing w:after="0"/>
      </w:pPr>
      <w:r>
        <w:t>Цели анализа:</w:t>
      </w:r>
    </w:p>
    <w:p w:rsidR="00180E6B" w:rsidRDefault="00180E6B" w:rsidP="00180E6B">
      <w:pPr>
        <w:spacing w:after="0"/>
      </w:pPr>
      <w:r>
        <w:t>- аналитическое обоснование планирования работы школы  в новом</w:t>
      </w:r>
    </w:p>
    <w:p w:rsidR="00180E6B" w:rsidRDefault="00180E6B" w:rsidP="00180E6B">
      <w:pPr>
        <w:spacing w:after="0"/>
      </w:pPr>
      <w:proofErr w:type="gramStart"/>
      <w:r>
        <w:t>учебном году на основе определения факторов и условий, повлиявших</w:t>
      </w:r>
      <w:proofErr w:type="gramEnd"/>
    </w:p>
    <w:p w:rsidR="00180E6B" w:rsidRDefault="00180E6B" w:rsidP="00180E6B">
      <w:pPr>
        <w:spacing w:after="0"/>
      </w:pPr>
      <w:r>
        <w:t>(положительно или отрицательно) на результаты деятельности в 2020 - 2021</w:t>
      </w:r>
    </w:p>
    <w:p w:rsidR="00180E6B" w:rsidRDefault="00180E6B" w:rsidP="00180E6B">
      <w:pPr>
        <w:spacing w:after="0"/>
      </w:pPr>
      <w:proofErr w:type="gramStart"/>
      <w:r>
        <w:t>учебном году,</w:t>
      </w:r>
      <w:proofErr w:type="gramEnd"/>
    </w:p>
    <w:p w:rsidR="00180E6B" w:rsidRDefault="00180E6B" w:rsidP="00180E6B">
      <w:pPr>
        <w:spacing w:after="0"/>
      </w:pPr>
      <w:r>
        <w:t>- выявление стратегических проблем школы,</w:t>
      </w:r>
    </w:p>
    <w:p w:rsidR="00180E6B" w:rsidRDefault="00180E6B" w:rsidP="00180E6B">
      <w:pPr>
        <w:spacing w:after="0"/>
      </w:pPr>
      <w:r>
        <w:t>- определение основных путей решения стратегических проблем школы.</w:t>
      </w:r>
    </w:p>
    <w:p w:rsidR="00180E6B" w:rsidRPr="00B07914" w:rsidRDefault="00180E6B" w:rsidP="00180E6B">
      <w:pPr>
        <w:spacing w:after="0"/>
        <w:rPr>
          <w:b/>
        </w:rPr>
      </w:pPr>
      <w:r w:rsidRPr="00B07914">
        <w:rPr>
          <w:b/>
        </w:rPr>
        <w:t>Задачи анализа:</w:t>
      </w:r>
    </w:p>
    <w:p w:rsidR="00180E6B" w:rsidRDefault="00180E6B" w:rsidP="00180E6B">
      <w:pPr>
        <w:spacing w:after="0"/>
      </w:pPr>
      <w:r>
        <w:t xml:space="preserve">- создание условий для совершенствования образовательного пространства </w:t>
      </w:r>
      <w:proofErr w:type="gramStart"/>
      <w:r>
        <w:t>в</w:t>
      </w:r>
      <w:proofErr w:type="gramEnd"/>
    </w:p>
    <w:p w:rsidR="00180E6B" w:rsidRDefault="00180E6B" w:rsidP="00180E6B">
      <w:pPr>
        <w:spacing w:after="0"/>
      </w:pPr>
      <w:proofErr w:type="gramStart"/>
      <w:r>
        <w:t>рамках</w:t>
      </w:r>
      <w:proofErr w:type="gramEnd"/>
      <w:r>
        <w:t xml:space="preserve"> системно – </w:t>
      </w:r>
      <w:proofErr w:type="spellStart"/>
      <w:r>
        <w:t>деятельностного</w:t>
      </w:r>
      <w:proofErr w:type="spellEnd"/>
      <w:r>
        <w:t xml:space="preserve">  подхода, лежащего в основе стандартов нового</w:t>
      </w:r>
    </w:p>
    <w:p w:rsidR="00180E6B" w:rsidRDefault="00180E6B" w:rsidP="00180E6B">
      <w:pPr>
        <w:spacing w:after="0"/>
      </w:pPr>
      <w:r>
        <w:t>поколения,</w:t>
      </w:r>
    </w:p>
    <w:p w:rsidR="00180E6B" w:rsidRDefault="00180E6B" w:rsidP="00180E6B">
      <w:pPr>
        <w:spacing w:after="0"/>
      </w:pPr>
      <w:r>
        <w:t>- оценка качества педагогического процесса в целом, через выявление факторов и</w:t>
      </w:r>
    </w:p>
    <w:p w:rsidR="00180E6B" w:rsidRDefault="00180E6B" w:rsidP="00180E6B">
      <w:pPr>
        <w:spacing w:after="0"/>
      </w:pPr>
      <w:r>
        <w:t>условий, положительно или отрицательно повлиявших на конечные результаты</w:t>
      </w:r>
    </w:p>
    <w:p w:rsidR="00180E6B" w:rsidRDefault="00180E6B" w:rsidP="00180E6B">
      <w:pPr>
        <w:spacing w:after="0"/>
      </w:pPr>
      <w:r>
        <w:t>работы школы,</w:t>
      </w:r>
    </w:p>
    <w:p w:rsidR="00180E6B" w:rsidRDefault="00180E6B" w:rsidP="00180E6B">
      <w:pPr>
        <w:spacing w:after="0"/>
      </w:pPr>
      <w:r>
        <w:t>- анализ итогов учебного года для обоснования и формулирования целей и задач</w:t>
      </w:r>
    </w:p>
    <w:p w:rsidR="00180E6B" w:rsidRDefault="00180E6B" w:rsidP="00180E6B">
      <w:pPr>
        <w:spacing w:after="0"/>
      </w:pPr>
      <w:r>
        <w:t>работы педагогического коллектива в новом учебном году,</w:t>
      </w:r>
    </w:p>
    <w:p w:rsidR="00180E6B" w:rsidRDefault="00180E6B" w:rsidP="00180E6B">
      <w:pPr>
        <w:spacing w:after="0"/>
      </w:pPr>
      <w:r>
        <w:t>- оценка действенности учебно-воспитательного процесса,</w:t>
      </w:r>
    </w:p>
    <w:p w:rsidR="00180E6B" w:rsidRDefault="00180E6B" w:rsidP="00180E6B">
      <w:pPr>
        <w:spacing w:after="0"/>
      </w:pPr>
      <w:r>
        <w:t>- установление преемственности между прошедшим периодом жизнедеятельности</w:t>
      </w:r>
    </w:p>
    <w:p w:rsidR="00180E6B" w:rsidRDefault="00180E6B" w:rsidP="00180E6B">
      <w:pPr>
        <w:spacing w:after="0"/>
      </w:pPr>
      <w:r>
        <w:t>школы и новым,</w:t>
      </w:r>
    </w:p>
    <w:p w:rsidR="00180E6B" w:rsidRDefault="00180E6B" w:rsidP="00180E6B">
      <w:pPr>
        <w:spacing w:after="0"/>
      </w:pPr>
      <w:r>
        <w:t>- стимулирование каждого учителя на профессиональное развитие на основе</w:t>
      </w:r>
    </w:p>
    <w:p w:rsidR="00180E6B" w:rsidRDefault="00180E6B" w:rsidP="00180E6B">
      <w:pPr>
        <w:spacing w:after="0"/>
      </w:pPr>
      <w:r>
        <w:t>собственной оценки итогов года и оценки его деятельности администрацией.</w:t>
      </w:r>
    </w:p>
    <w:p w:rsidR="00180E6B" w:rsidRPr="00B07914" w:rsidRDefault="00180E6B" w:rsidP="00180E6B">
      <w:pPr>
        <w:spacing w:after="0"/>
        <w:rPr>
          <w:b/>
        </w:rPr>
      </w:pPr>
      <w:r w:rsidRPr="00B07914">
        <w:rPr>
          <w:b/>
        </w:rPr>
        <w:t>Источники анализа:</w:t>
      </w:r>
    </w:p>
    <w:p w:rsidR="00180E6B" w:rsidRDefault="00180E6B" w:rsidP="00180E6B">
      <w:pPr>
        <w:spacing w:after="0"/>
      </w:pPr>
      <w:r>
        <w:t>- документация школы,</w:t>
      </w:r>
    </w:p>
    <w:p w:rsidR="00180E6B" w:rsidRDefault="00180E6B" w:rsidP="00180E6B">
      <w:pPr>
        <w:spacing w:after="0"/>
      </w:pPr>
      <w:r>
        <w:t xml:space="preserve">- систематизированные данные </w:t>
      </w:r>
      <w:proofErr w:type="spellStart"/>
      <w:r>
        <w:t>внутришкольного</w:t>
      </w:r>
      <w:proofErr w:type="spellEnd"/>
      <w:r>
        <w:t xml:space="preserve"> контроля,</w:t>
      </w:r>
    </w:p>
    <w:p w:rsidR="00180E6B" w:rsidRDefault="00180E6B" w:rsidP="00180E6B">
      <w:pPr>
        <w:spacing w:after="0"/>
      </w:pPr>
      <w:r>
        <w:t>- результаты мониторинга, промежуточной и итоговой аттестации учащихся,</w:t>
      </w:r>
    </w:p>
    <w:p w:rsidR="00180E6B" w:rsidRDefault="00180E6B" w:rsidP="00180E6B">
      <w:pPr>
        <w:spacing w:after="0"/>
      </w:pPr>
      <w:r>
        <w:t>- результаты ЕГЭ, ГИА, независимых контрольных работ и срезов (ВПР),</w:t>
      </w:r>
    </w:p>
    <w:p w:rsidR="00180E6B" w:rsidRDefault="00180E6B" w:rsidP="00180E6B">
      <w:pPr>
        <w:spacing w:after="0"/>
      </w:pPr>
      <w:r>
        <w:t>- результаты предметных олимпиад, конкурсов различных уровней,</w:t>
      </w:r>
    </w:p>
    <w:p w:rsidR="00180E6B" w:rsidRDefault="00180E6B" w:rsidP="00180E6B">
      <w:pPr>
        <w:spacing w:after="0"/>
      </w:pPr>
      <w:r>
        <w:t>- результаты работы с педагогическими кадрами,</w:t>
      </w:r>
    </w:p>
    <w:p w:rsidR="00180E6B" w:rsidRDefault="00180E6B" w:rsidP="00180E6B">
      <w:pPr>
        <w:spacing w:after="0"/>
      </w:pPr>
      <w:r>
        <w:t>- результаты опросов, анкетирования и исследований, проведённых с педагогами,</w:t>
      </w:r>
    </w:p>
    <w:p w:rsidR="00180E6B" w:rsidRDefault="00180E6B" w:rsidP="00180E6B">
      <w:pPr>
        <w:spacing w:after="0"/>
      </w:pPr>
      <w:r>
        <w:t>учащимися, родителями.</w:t>
      </w:r>
    </w:p>
    <w:p w:rsidR="00180E6B" w:rsidRPr="00F24A10" w:rsidRDefault="00180E6B" w:rsidP="00180E6B">
      <w:pPr>
        <w:shd w:val="clear" w:color="auto" w:fill="FFFFFF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202-2022</w:t>
      </w:r>
      <w:r w:rsidRPr="008020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учебном году основные направления, содержание и формы  деятельности педагогического коллектива регламентировались  нормативными документами: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Федеральным законом от 29.12.2012 года №273-ФЗ «Об образовании в  Российской Федерации»;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Уставом учреждения;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программой;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Нормативными документами Министерства образования и науки РС</w:t>
      </w:r>
      <w:proofErr w:type="gramStart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</w:t>
      </w:r>
      <w:proofErr w:type="gramEnd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Алания,   органов управления образования города Моздока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D8"/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Санитарно-эпидемиологическими требованиями к условиям и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обучения и воспитания в организациях, осуществляющих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 по адаптированным общеобразовательным программам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для </w:t>
      </w:r>
      <w:proofErr w:type="gramStart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ОВЗ, утверждённых постановлением Главного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государственного санитарного врача РФ от 10.07.2015 года №26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(Санитарно-эпидемиологические  правила и нормативы САНПИН</w:t>
      </w:r>
      <w:proofErr w:type="gramEnd"/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2.4.2.3286-15)</w:t>
      </w:r>
      <w:proofErr w:type="gramEnd"/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Учебными планами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2021-2022</w:t>
      </w:r>
      <w:r w:rsidRPr="008020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учебный год;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D8"/>
      </w: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Локальными актами учреждения.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течение учебного года работа педагогического коллектива определялась общей методической </w:t>
      </w:r>
      <w:r w:rsidRPr="002475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темой        « </w:t>
      </w:r>
      <w:r w:rsidR="002475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Обновление  содержания региональной системы образования. Стратегические ориентиры в области воспитания</w:t>
      </w:r>
      <w:r w:rsidRPr="0024754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</w:t>
      </w:r>
      <w:bookmarkStart w:id="0" w:name="_GoBack"/>
      <w:bookmarkEnd w:id="0"/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Стратегической целью деятельности педагогического коллектива, является создание  среды,</w:t>
      </w:r>
    </w:p>
    <w:p w:rsidR="00180E6B" w:rsidRPr="0080206C" w:rsidRDefault="00180E6B" w:rsidP="00180E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020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максимально способствующей умственному, психофизическому и нравственному развитию детей и подростков, обеспечивающему социальную адаптацию и профориентацию обучающихся; формированию здорового образа жизни, общей культуры личности детей, на основе усвоения базовых  учебных действий (БУД), обязательного минимума содержания адаптированных основных образовательных программ (АООП), воспитание гражданственности, трудолюбия, уважения к правам и свободам человека, любви к окружающей природе, Родине, семье. </w:t>
      </w:r>
      <w:proofErr w:type="gramEnd"/>
    </w:p>
    <w:p w:rsidR="00180E6B" w:rsidRPr="0080206C" w:rsidRDefault="00180E6B" w:rsidP="00180E6B">
      <w:pPr>
        <w:shd w:val="clear" w:color="auto" w:fill="FFFFFF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Источники анализа 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Pr="00802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  школы (протоколы, приказы</w:t>
      </w:r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электронные  журналы,  справки, анализы);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Pr="00802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80206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Систематизированные данные </w:t>
      </w:r>
      <w:proofErr w:type="spellStart"/>
      <w:r w:rsidRPr="0080206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внутришкольного</w:t>
      </w:r>
      <w:proofErr w:type="spellEnd"/>
      <w:r w:rsidRPr="0080206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контроля и оперативной </w:t>
      </w:r>
      <w:proofErr w:type="spellStart"/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внутришкольной</w:t>
      </w:r>
      <w:proofErr w:type="spellEnd"/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информации (таблицы, диаграммы, графики, качественные </w:t>
      </w:r>
      <w:r w:rsidRPr="0080206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и количественные характеристики педагогических ситуаций и объектов </w:t>
      </w:r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контроля);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</w:t>
      </w:r>
      <w:r w:rsidRPr="00802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  итоговых   административных   контрольных   работ</w:t>
      </w:r>
      <w:proofErr w:type="gramStart"/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итогового</w:t>
      </w:r>
      <w:proofErr w:type="gramEnd"/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сочинения( изложения), итогового собеседования,  </w:t>
      </w:r>
      <w:r w:rsidRPr="008020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результатов государственной итоговой аттестации учащихся;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</w:t>
      </w:r>
      <w:r w:rsidRPr="00802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8020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Результаты   диагностики в рамках независимой оценки качества образования;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</w:t>
      </w:r>
      <w:r w:rsidRPr="0080206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 </w:t>
      </w:r>
      <w:r w:rsidRPr="008020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Результаты независимых  контрольных срезов и диагностических работ в системе ВПР;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VI. </w:t>
      </w:r>
      <w:r w:rsidRPr="0080206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Результаты управленческой деятельности членов администрации школы;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Статистические данные (ОШ-1-2019).</w:t>
      </w:r>
    </w:p>
    <w:p w:rsidR="00180E6B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</w:pPr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VIII</w:t>
      </w:r>
      <w:r w:rsidRPr="00802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Статистические данные муниципального, регионального и федерального уровней.</w:t>
      </w:r>
      <w:r w:rsidRPr="00865EA6">
        <w:t xml:space="preserve"> </w:t>
      </w:r>
    </w:p>
    <w:p w:rsidR="00180E6B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</w:pP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Педагогический коллектив в 2021-2022</w:t>
      </w:r>
      <w:r w:rsidRPr="00865EA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учебном году ставил перед собой цель</w:t>
      </w: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обеспечение доступности качественного образования, соответствующего требованиям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инновационного развития экономики и современным потребностям общества.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Школа решала, в том числе, задачи методического сопровождения образовательного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процесса и обеспечения: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повышения качества, равенства в доступности школьного образования в рамках ФГОС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основе индивидуализации образовательных маршрутов и комплексного использования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современных педагогических технологий для формирования и развития ключевых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компетенций обучающихся, в том числе обучающихся с ОВЗ;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условий, необходимых для достижения современного качества образования </w:t>
      </w:r>
      <w:proofErr w:type="gramStart"/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</w:t>
      </w:r>
      <w:proofErr w:type="gramEnd"/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реализации ФГОС НОО, ФГОС ООО и в связи с завершением перехода на ФГОС СОО;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эффективности системы выявления и адресной поддержки одарённых детей, сохранения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развития их интеллектуального и творческого потенциала;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единства урочной и внеурочной деятельности через элективные курсы, </w:t>
      </w:r>
      <w:proofErr w:type="gramStart"/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проектную</w:t>
      </w:r>
      <w:proofErr w:type="gramEnd"/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деятельность, индивидуальные занятия и дополнительное образование,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proofErr w:type="spellStart"/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профориентационную</w:t>
      </w:r>
      <w:proofErr w:type="spellEnd"/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работу;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преемственности </w:t>
      </w:r>
      <w:proofErr w:type="spellStart"/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предшкольного</w:t>
      </w:r>
      <w:proofErr w:type="spellEnd"/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всех уровней школьного образования и воспитания,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математического образования.</w:t>
      </w:r>
    </w:p>
    <w:p w:rsidR="00180E6B" w:rsidRPr="00865EA6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современной инфраструктуры методической службы, обеспечивающей повышение</w:t>
      </w:r>
    </w:p>
    <w:p w:rsidR="00180E6B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65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квалификации педагогов школы в межкурсовой период</w:t>
      </w:r>
    </w:p>
    <w:p w:rsidR="00180E6B" w:rsidRPr="0080206C" w:rsidRDefault="00180E6B" w:rsidP="00180E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E6B" w:rsidRPr="0080206C" w:rsidRDefault="00180E6B" w:rsidP="00180E6B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 определен ряд </w:t>
      </w:r>
      <w:r w:rsidRPr="00802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 учебно-восп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итательного процесса в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2021-2022</w:t>
      </w:r>
      <w:r w:rsidRPr="008020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году,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Pr="00802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80E6B" w:rsidRPr="0080206C" w:rsidRDefault="00180E6B" w:rsidP="00180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условия для функционирования и развития образовательной системы </w:t>
      </w:r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освоения и внедрения </w:t>
      </w:r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содержан</w:t>
      </w:r>
      <w:r>
        <w:rPr>
          <w:rFonts w:ascii="Times New Roman" w:eastAsia="Calibri" w:hAnsi="Times New Roman" w:cs="Times New Roman"/>
          <w:sz w:val="24"/>
          <w:szCs w:val="24"/>
        </w:rPr>
        <w:t>ия образования в рамках ФГОС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подготовки к внедрению нового ФГОС для 1,5 классов</w:t>
      </w:r>
    </w:p>
    <w:p w:rsidR="00180E6B" w:rsidRPr="0080206C" w:rsidRDefault="00180E6B" w:rsidP="00180E6B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>Создание оптимальные условия для повышения качества образования и  воспитания в  школе</w:t>
      </w:r>
      <w:proofErr w:type="gramStart"/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180E6B" w:rsidRPr="0080206C" w:rsidRDefault="00180E6B" w:rsidP="00180E6B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Обеспечение совершенствования </w:t>
      </w:r>
      <w:proofErr w:type="spellStart"/>
      <w:r w:rsidRPr="0080206C">
        <w:rPr>
          <w:rFonts w:ascii="Times New Roman" w:eastAsia="Calibri" w:hAnsi="Times New Roman" w:cs="Times New Roman"/>
          <w:sz w:val="24"/>
          <w:szCs w:val="24"/>
        </w:rPr>
        <w:t>предпрофильной</w:t>
      </w:r>
      <w:proofErr w:type="spellEnd"/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и профильной подготовки </w:t>
      </w:r>
      <w:proofErr w:type="gramStart"/>
      <w:r w:rsidRPr="0080206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основной и средней школы.</w:t>
      </w:r>
    </w:p>
    <w:p w:rsidR="00180E6B" w:rsidRPr="0080206C" w:rsidRDefault="00180E6B" w:rsidP="00180E6B">
      <w:pPr>
        <w:numPr>
          <w:ilvl w:val="0"/>
          <w:numId w:val="3"/>
        </w:numPr>
        <w:tabs>
          <w:tab w:val="left" w:pos="567"/>
        </w:tabs>
        <w:spacing w:after="0" w:line="26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условия для организации образовательного процесса в целях сохранения и укрепления здоровья обучающихся, создания в школе комфортной образовательной среды для всех категорий обучающихся,  внедрения методик и новых технологий </w:t>
      </w:r>
      <w:proofErr w:type="spellStart"/>
      <w:r w:rsidRPr="0080206C">
        <w:rPr>
          <w:rFonts w:ascii="Times New Roman" w:eastAsia="Calibri" w:hAnsi="Times New Roman" w:cs="Times New Roman"/>
          <w:sz w:val="24"/>
          <w:szCs w:val="24"/>
        </w:rPr>
        <w:t>здоровьесберегающего</w:t>
      </w:r>
      <w:proofErr w:type="spellEnd"/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характера.</w:t>
      </w:r>
    </w:p>
    <w:p w:rsidR="00180E6B" w:rsidRPr="0080206C" w:rsidRDefault="00180E6B" w:rsidP="00180E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Осуществление мероприятия по значительному повышению роли </w:t>
      </w:r>
      <w:proofErr w:type="spellStart"/>
      <w:r w:rsidRPr="0080206C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 подхода в образовании, по освоению педагогами современных педагогических технологий, направленных на формирование ключевых компетенций обучающихся.</w:t>
      </w:r>
    </w:p>
    <w:p w:rsidR="00180E6B" w:rsidRPr="0080206C" w:rsidRDefault="00180E6B" w:rsidP="00180E6B">
      <w:pPr>
        <w:rPr>
          <w:rFonts w:ascii="Times New Roman" w:eastAsia="Calibri" w:hAnsi="Times New Roman" w:cs="Times New Roman"/>
          <w:sz w:val="24"/>
          <w:szCs w:val="24"/>
        </w:rPr>
      </w:pPr>
    </w:p>
    <w:p w:rsidR="00180E6B" w:rsidRPr="0080206C" w:rsidRDefault="00180E6B" w:rsidP="00180E6B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2021 года 962 обучающихся из 33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приступили к учебному процессу. Средняя напол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няемость классов составила  29,2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 </w:t>
      </w:r>
    </w:p>
    <w:tbl>
      <w:tblPr>
        <w:tblStyle w:val="12"/>
        <w:tblW w:w="0" w:type="auto"/>
        <w:tblInd w:w="-426" w:type="dxa"/>
        <w:tblLook w:val="04A0" w:firstRow="1" w:lastRow="0" w:firstColumn="1" w:lastColumn="0" w:noHBand="0" w:noVBand="1"/>
      </w:tblPr>
      <w:tblGrid>
        <w:gridCol w:w="1322"/>
        <w:gridCol w:w="2036"/>
        <w:gridCol w:w="2156"/>
        <w:gridCol w:w="1543"/>
        <w:gridCol w:w="1557"/>
        <w:gridCol w:w="1383"/>
      </w:tblGrid>
      <w:tr w:rsidR="00180E6B" w:rsidRPr="0080206C" w:rsidTr="00180E6B">
        <w:tc>
          <w:tcPr>
            <w:tcW w:w="132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75" w:type="dxa"/>
            <w:gridSpan w:val="5"/>
          </w:tcPr>
          <w:p w:rsidR="00180E6B" w:rsidRPr="0080206C" w:rsidRDefault="00180E6B" w:rsidP="00180E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180E6B" w:rsidRPr="0080206C" w:rsidTr="00180E6B">
        <w:tc>
          <w:tcPr>
            <w:tcW w:w="132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156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54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57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3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</w:tr>
      <w:tr w:rsidR="00180E6B" w:rsidRPr="0080206C" w:rsidTr="00180E6B">
        <w:tc>
          <w:tcPr>
            <w:tcW w:w="1322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03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43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55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383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</w:tbl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1559"/>
        <w:gridCol w:w="1418"/>
      </w:tblGrid>
      <w:tr w:rsidR="00180E6B" w:rsidRPr="0080206C" w:rsidTr="00180E6B">
        <w:trPr>
          <w:cantSplit/>
          <w:trHeight w:val="562"/>
        </w:trPr>
        <w:tc>
          <w:tcPr>
            <w:tcW w:w="5529" w:type="dxa"/>
          </w:tcPr>
          <w:p w:rsidR="00180E6B" w:rsidRPr="0080206C" w:rsidRDefault="00180E6B" w:rsidP="00180E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наполняемость классов по ступеням обучения </w:t>
            </w:r>
          </w:p>
        </w:tc>
        <w:tc>
          <w:tcPr>
            <w:tcW w:w="1559" w:type="dxa"/>
          </w:tcPr>
          <w:p w:rsidR="00180E6B" w:rsidRPr="0080206C" w:rsidRDefault="00180E6B" w:rsidP="00180E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559" w:type="dxa"/>
          </w:tcPr>
          <w:p w:rsidR="00180E6B" w:rsidRPr="0080206C" w:rsidRDefault="00180E6B" w:rsidP="00180E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418" w:type="dxa"/>
          </w:tcPr>
          <w:p w:rsidR="00180E6B" w:rsidRPr="0080206C" w:rsidRDefault="00180E6B" w:rsidP="00180E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</w:tbl>
    <w:p w:rsidR="00180E6B" w:rsidRPr="0080206C" w:rsidRDefault="00180E6B" w:rsidP="00180E6B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 остается стабильным.  Основной причиной выбытия или поступления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смена места жительства.  Сохранность контингента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влена ниже в таблице за последние годы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80E6B" w:rsidRPr="0080206C" w:rsidRDefault="00180E6B" w:rsidP="00180E6B">
      <w:pPr>
        <w:widowControl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Сохранность контингента </w:t>
      </w:r>
      <w:proofErr w:type="gramStart"/>
      <w:r w:rsidRPr="0080206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обучающихся</w:t>
      </w:r>
      <w:proofErr w:type="gramEnd"/>
      <w:r w:rsidRPr="0080206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9"/>
        <w:gridCol w:w="863"/>
        <w:gridCol w:w="805"/>
        <w:gridCol w:w="776"/>
        <w:gridCol w:w="948"/>
        <w:gridCol w:w="862"/>
        <w:gridCol w:w="862"/>
        <w:gridCol w:w="851"/>
        <w:gridCol w:w="890"/>
        <w:gridCol w:w="871"/>
      </w:tblGrid>
      <w:tr w:rsidR="00180E6B" w:rsidRPr="0080206C" w:rsidTr="00180E6B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-2021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2021-2022</w:t>
            </w:r>
          </w:p>
        </w:tc>
      </w:tr>
      <w:tr w:rsidR="00180E6B" w:rsidRPr="0080206C" w:rsidTr="00180E6B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80E6B" w:rsidRPr="0080206C" w:rsidTr="00180E6B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0206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6B" w:rsidRPr="0080206C" w:rsidRDefault="00180E6B" w:rsidP="00180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</w:tr>
    </w:tbl>
    <w:p w:rsidR="00180E6B" w:rsidRPr="0080206C" w:rsidRDefault="00180E6B" w:rsidP="00180E6B">
      <w:pPr>
        <w:rPr>
          <w:rFonts w:ascii="Calibri" w:eastAsia="Calibri" w:hAnsi="Calibri" w:cs="Times New Roman"/>
        </w:rPr>
      </w:pPr>
    </w:p>
    <w:p w:rsidR="00180E6B" w:rsidRPr="0080206C" w:rsidRDefault="00180E6B" w:rsidP="00180E6B">
      <w:pPr>
        <w:rPr>
          <w:rFonts w:ascii="Calibri" w:eastAsia="Calibri" w:hAnsi="Calibri" w:cs="Times New Roman"/>
        </w:rPr>
      </w:pPr>
      <w:r w:rsidRPr="003B08E6">
        <w:rPr>
          <w:noProof/>
          <w:lang w:eastAsia="ru-RU"/>
        </w:rPr>
        <w:lastRenderedPageBreak/>
        <w:drawing>
          <wp:inline distT="0" distB="0" distL="0" distR="0" wp14:anchorId="7E698CBC" wp14:editId="32490A86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0E6B" w:rsidRPr="0080206C" w:rsidRDefault="00180E6B" w:rsidP="00180E6B">
      <w:pPr>
        <w:widowControl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2021-2022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коллектив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 продолжил работу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контингента обучающихся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выполнению стандартов образования. </w:t>
      </w:r>
    </w:p>
    <w:p w:rsidR="00180E6B" w:rsidRPr="0080206C" w:rsidRDefault="00180E6B" w:rsidP="00180E6B">
      <w:pPr>
        <w:widowControl w:val="0"/>
        <w:tabs>
          <w:tab w:val="left" w:pos="3228"/>
        </w:tabs>
        <w:spacing w:before="69" w:after="0" w:line="274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0206C">
        <w:rPr>
          <w:rFonts w:ascii="Times New Roman" w:eastAsia="Times New Roman" w:hAnsi="Times New Roman" w:cstheme="majorBidi"/>
          <w:bCs/>
          <w:color w:val="000000" w:themeColor="text1"/>
          <w:sz w:val="24"/>
          <w:szCs w:val="24"/>
          <w:lang w:eastAsia="ru-RU"/>
        </w:rPr>
        <w:t>Основная образовательная программа школы  и учебный план предусматривают выполнение государственной функции – обеспечение и получение начального,   основного общего и среднего общего  образования, а также развитие ребенка в процессе обучения. Главным условием для достижения этих целей является включение каждого ребенка в деятельность с учетом его возможностей и способностей. Достижение указанных целей обеспечивается поэтапным решением задач работы школы  на каждой ступени обучения.</w:t>
      </w:r>
    </w:p>
    <w:p w:rsidR="00180E6B" w:rsidRPr="0080206C" w:rsidRDefault="00180E6B" w:rsidP="00180E6B">
      <w:pPr>
        <w:widowControl w:val="0"/>
        <w:tabs>
          <w:tab w:val="left" w:pos="3228"/>
        </w:tabs>
        <w:spacing w:before="69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06C">
        <w:rPr>
          <w:rFonts w:ascii="Times New Roman" w:eastAsia="Times New Roman" w:hAnsi="Times New Roman" w:cstheme="majorBidi"/>
          <w:b/>
          <w:bCs/>
          <w:color w:val="365F91" w:themeColor="accent1" w:themeShade="BF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80206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0206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деятельность.</w:t>
      </w:r>
    </w:p>
    <w:p w:rsidR="00180E6B" w:rsidRPr="0080206C" w:rsidRDefault="00180E6B" w:rsidP="00180E6B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МБОУ СОШ № 2 строится на основе календарного графика учебного процесса, учебного плана и регламентируется расписанием занятий в соответствии с республиканским  базисным учебным планом для образовательных учреждений, реализующих программы начального общего, основного общего и среднего общего образования.</w:t>
      </w:r>
    </w:p>
    <w:p w:rsidR="00180E6B" w:rsidRPr="0080206C" w:rsidRDefault="00180E6B" w:rsidP="00180E6B">
      <w:pPr>
        <w:widowControl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Нагрузка обучающихся не превышает норм предельно допустимых нагрузок, определенных республиканским базисным учебным планом, гигиеническими требованиями к условиям обучения в общеобразовательных учреждениях (СанПиН 2.4.2.1178-02).</w:t>
      </w:r>
    </w:p>
    <w:p w:rsidR="00180E6B" w:rsidRPr="0080206C" w:rsidRDefault="00180E6B" w:rsidP="00180E6B">
      <w:pPr>
        <w:widowControl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Количество часов, отведенных на преподавание базовых дисциплин не ниже количества часов, определенных республиканским базисным учебным планом.</w:t>
      </w:r>
    </w:p>
    <w:p w:rsidR="00180E6B" w:rsidRPr="0080206C" w:rsidRDefault="00180E6B" w:rsidP="00180E6B">
      <w:pPr>
        <w:widowControl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Сроки учебного года и продолжительность каникул устанавливаются календарным учебным графиком, утвержденным директором школы.</w:t>
      </w:r>
    </w:p>
    <w:p w:rsidR="00180E6B" w:rsidRPr="0080206C" w:rsidRDefault="00180E6B" w:rsidP="00180E6B">
      <w:pPr>
        <w:widowControl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каникул устанавливается в течение учебного года не менее 30-ти календарных дней, летом – не менее 8-12 календарных недель. Образовательная деятельность соответствует положениям Устава МБОУ СОШ № 2 им. А.С. Пушкина.</w:t>
      </w:r>
    </w:p>
    <w:p w:rsidR="00180E6B" w:rsidRPr="0080206C" w:rsidRDefault="00180E6B" w:rsidP="00180E6B">
      <w:pPr>
        <w:widowControl w:val="0"/>
        <w:spacing w:before="120" w:after="0" w:line="240" w:lineRule="auto"/>
        <w:ind w:right="258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1-4 классы</w:t>
      </w:r>
      <w:r w:rsidRPr="008020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80E6B" w:rsidRPr="0080206C" w:rsidRDefault="00180E6B" w:rsidP="00180E6B">
      <w:pPr>
        <w:widowControl w:val="0"/>
        <w:spacing w:before="120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4-летний нормативный срок освоения образовательных программ начального общего образования. Продолжительность учебного года: в 1 классах – 33 учебные недели; во 2-4  классах – 34 учебные недели.</w:t>
      </w:r>
    </w:p>
    <w:p w:rsidR="00180E6B" w:rsidRPr="0080206C" w:rsidRDefault="00180E6B" w:rsidP="0018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1-4 классы работают в режиме пятидневной рабочей недели.</w:t>
      </w:r>
    </w:p>
    <w:p w:rsidR="00180E6B" w:rsidRPr="0080206C" w:rsidRDefault="00180E6B" w:rsidP="00180E6B">
      <w:pPr>
        <w:widowControl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</w:rPr>
        <w:t>В 1-х классах используется «ступенчатый» режим обучения: в первом полугодии: в сентябре, октябре – по 3 урока в день по 35 минут каждый, в ноябре – декабре – по 4 урока по 35 минут каждый; январь - май – по 4 урока по 40 минут</w:t>
      </w:r>
      <w:r w:rsidRPr="0080206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0206C">
        <w:rPr>
          <w:rFonts w:ascii="Times New Roman" w:eastAsia="Times New Roman" w:hAnsi="Times New Roman" w:cs="Times New Roman"/>
          <w:sz w:val="24"/>
          <w:szCs w:val="24"/>
        </w:rPr>
        <w:t>каждый.</w:t>
      </w:r>
      <w:proofErr w:type="gramEnd"/>
    </w:p>
    <w:p w:rsidR="00180E6B" w:rsidRPr="0080206C" w:rsidRDefault="00180E6B" w:rsidP="0018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Продолжительность уроков во 2-4 классах - 40 минут.</w:t>
      </w:r>
    </w:p>
    <w:p w:rsidR="00180E6B" w:rsidRPr="0080206C" w:rsidRDefault="00180E6B" w:rsidP="00180E6B">
      <w:pPr>
        <w:widowControl w:val="0"/>
        <w:spacing w:after="0" w:line="240" w:lineRule="auto"/>
        <w:ind w:right="258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lastRenderedPageBreak/>
        <w:t>5 – 9 классы</w:t>
      </w:r>
      <w:r w:rsidRPr="0080206C">
        <w:rPr>
          <w:rFonts w:ascii="Times New Roman" w:eastAsia="Times New Roman" w:hAnsi="Times New Roman" w:cs="Times New Roman"/>
          <w:bCs/>
          <w:sz w:val="24"/>
          <w:szCs w:val="24"/>
          <w:u w:val="thick"/>
        </w:rPr>
        <w:t>.</w:t>
      </w:r>
    </w:p>
    <w:p w:rsidR="00180E6B" w:rsidRPr="0080206C" w:rsidRDefault="00180E6B" w:rsidP="00180E6B">
      <w:pPr>
        <w:widowControl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5-летний нормативный срок освоения образовательных программ основного общего образования. Продолжительность учебного года: не менее 34 недель без учёта государственной итоговой аттестации.</w:t>
      </w:r>
    </w:p>
    <w:p w:rsidR="00180E6B" w:rsidRPr="0080206C" w:rsidRDefault="00180E6B" w:rsidP="00180E6B">
      <w:pPr>
        <w:widowControl w:val="0"/>
        <w:spacing w:after="0" w:line="240" w:lineRule="auto"/>
        <w:ind w:right="2580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5 - 9 классы работают в режиме шестидневной рабочей недели. Продолжительность уроков - 40 минут.</w:t>
      </w:r>
    </w:p>
    <w:p w:rsidR="00180E6B" w:rsidRPr="0080206C" w:rsidRDefault="00180E6B" w:rsidP="00180E6B">
      <w:pPr>
        <w:widowControl w:val="0"/>
        <w:spacing w:before="5" w:after="0" w:line="274" w:lineRule="exact"/>
        <w:ind w:right="25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10 - 11 классы.</w:t>
      </w:r>
    </w:p>
    <w:p w:rsidR="00180E6B" w:rsidRPr="0080206C" w:rsidRDefault="00180E6B" w:rsidP="00180E6B">
      <w:pPr>
        <w:widowControl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2-летний нормативный срок освоения образовательных программ среднего общего образования.</w:t>
      </w:r>
    </w:p>
    <w:p w:rsidR="00180E6B" w:rsidRPr="0080206C" w:rsidRDefault="00180E6B" w:rsidP="00180E6B">
      <w:pPr>
        <w:widowControl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 не менее 34 недель без учёта государственной итоговой аттестации.</w:t>
      </w:r>
    </w:p>
    <w:p w:rsidR="00180E6B" w:rsidRPr="0080206C" w:rsidRDefault="00180E6B" w:rsidP="0018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10 - 11  классы работают в режиме шестидневной рабочей недели.</w:t>
      </w:r>
    </w:p>
    <w:p w:rsidR="00180E6B" w:rsidRDefault="00180E6B" w:rsidP="00180E6B">
      <w:pPr>
        <w:widowControl w:val="0"/>
        <w:spacing w:after="0" w:line="240" w:lineRule="auto"/>
        <w:ind w:right="2580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Продолжительность уроков - 40 минут.</w:t>
      </w:r>
    </w:p>
    <w:p w:rsidR="00180E6B" w:rsidRDefault="00180E6B" w:rsidP="00180E6B">
      <w:pPr>
        <w:widowControl w:val="0"/>
        <w:spacing w:after="0" w:line="240" w:lineRule="auto"/>
        <w:ind w:right="2580"/>
        <w:rPr>
          <w:rFonts w:ascii="Times New Roman" w:eastAsia="Times New Roman" w:hAnsi="Times New Roman" w:cs="Times New Roman"/>
          <w:sz w:val="24"/>
          <w:szCs w:val="24"/>
        </w:rPr>
      </w:pPr>
    </w:p>
    <w:p w:rsidR="00180E6B" w:rsidRPr="0094587B" w:rsidRDefault="00180E6B" w:rsidP="00180E6B">
      <w:pPr>
        <w:widowControl w:val="0"/>
        <w:spacing w:after="0" w:line="240" w:lineRule="auto"/>
        <w:ind w:right="25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87B">
        <w:rPr>
          <w:rFonts w:ascii="Times New Roman" w:eastAsia="Times New Roman" w:hAnsi="Times New Roman" w:cs="Times New Roman"/>
          <w:b/>
          <w:sz w:val="24"/>
          <w:szCs w:val="24"/>
        </w:rPr>
        <w:t>Материальная база</w:t>
      </w:r>
    </w:p>
    <w:p w:rsidR="00180E6B" w:rsidRDefault="00180E6B" w:rsidP="00180E6B">
      <w:pPr>
        <w:widowControl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эффективного учебного процесса в школе введена кабинетная система. 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Материально-техническое обеспечение Школы позволяет реализовывать в полной мере образовательные программы. В Школе </w:t>
      </w:r>
      <w:proofErr w:type="gramStart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оборудованы</w:t>
      </w:r>
      <w:proofErr w:type="gramEnd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48 учебных кабинета, оснащенных  современной мультимедийной техникой, в том числе: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лаборатория по физике;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лаборатория по химии;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лаборатория по биологии;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два компьютерных класса;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столярная мастерская;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кабинет технологии для девочек;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− кабинет ОБЖ (оборудован тренажерами «Саша »,   имеется тир).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библиотека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музей «Боевой Славы»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музей А.С. Пушкина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медицинский и  процедурный кабинеты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-кабинет робототехники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кабинет « Точка Роста»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-кабинет для занятий шахматами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первом этаже здания оборудованы 2  </w:t>
      </w:r>
      <w:proofErr w:type="gramStart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спортивных</w:t>
      </w:r>
      <w:proofErr w:type="gramEnd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тренажерный  и актовый залы.     </w:t>
      </w:r>
      <w:proofErr w:type="gramStart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Оборудованы</w:t>
      </w:r>
      <w:proofErr w:type="gramEnd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столовая, буфет  и пищеблок.</w:t>
      </w:r>
    </w:p>
    <w:p w:rsidR="00180E6B" w:rsidRPr="007B409F" w:rsidRDefault="00180E6B" w:rsidP="001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proofErr w:type="gramStart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Имеется спортивные площадки: 2 волейбольных площадки, футбольное поле, площадки для прыжков в высоту и длину, спортивная площадка.</w:t>
      </w:r>
      <w:proofErr w:type="gramEnd"/>
      <w:r w:rsidRPr="007B4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Асфальтированная площадка для игр на 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ерритории Школы.  Для детей с ОВЗ оборудован специальный подход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мобильный пандус и дорожка для слабовидящих детей.       </w:t>
      </w:r>
    </w:p>
    <w:p w:rsidR="00180E6B" w:rsidRPr="007B409F" w:rsidRDefault="00180E6B" w:rsidP="00180E6B">
      <w:r w:rsidRPr="007B409F">
        <w:rPr>
          <w:iCs/>
        </w:rPr>
        <w:t xml:space="preserve">Анализ данных, полученных в результате опроса педагогов </w:t>
      </w:r>
      <w:proofErr w:type="gramStart"/>
      <w:r w:rsidRPr="007B409F">
        <w:rPr>
          <w:iCs/>
        </w:rPr>
        <w:t>на конец</w:t>
      </w:r>
      <w:proofErr w:type="gramEnd"/>
      <w:r w:rsidRPr="007B409F">
        <w:rPr>
          <w:iCs/>
        </w:rPr>
        <w:t xml:space="preserve"> 2021 года, показывает положительную динамику в сравнении с 2020 годом по следующим позициям:</w:t>
      </w:r>
    </w:p>
    <w:p w:rsidR="00180E6B" w:rsidRPr="000C079D" w:rsidRDefault="00180E6B" w:rsidP="00180E6B">
      <w:pPr>
        <w:numPr>
          <w:ilvl w:val="0"/>
          <w:numId w:val="4"/>
        </w:numPr>
      </w:pPr>
      <w:r w:rsidRPr="000C079D">
        <w:rPr>
          <w:iCs/>
        </w:rPr>
        <w:t xml:space="preserve">Материально-техническое оснащение МБОУ СОШ №2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образования. </w:t>
      </w:r>
    </w:p>
    <w:p w:rsidR="00180E6B" w:rsidRPr="000C079D" w:rsidRDefault="00180E6B" w:rsidP="00180E6B">
      <w:pPr>
        <w:numPr>
          <w:ilvl w:val="0"/>
          <w:numId w:val="4"/>
        </w:numPr>
      </w:pPr>
      <w:proofErr w:type="gramStart"/>
      <w:r w:rsidRPr="000C079D">
        <w:rPr>
          <w:iCs/>
        </w:rPr>
        <w:t>качественно изменилась оснащенность классов – 100 процента (вместо 93% в 2020</w:t>
      </w:r>
      <w:r>
        <w:rPr>
          <w:iCs/>
        </w:rPr>
        <w:t>-21</w:t>
      </w:r>
      <w:r w:rsidRPr="000C079D">
        <w:rPr>
          <w:iCs/>
        </w:rPr>
        <w:t xml:space="preserve"> году) оснащены ноутбуками и стационарными компьютерами, 100 процентов кабинетов (вместо 96% в 2020</w:t>
      </w:r>
      <w:r>
        <w:rPr>
          <w:iCs/>
        </w:rPr>
        <w:t>-21</w:t>
      </w:r>
      <w:r w:rsidRPr="000C079D">
        <w:rPr>
          <w:iCs/>
        </w:rPr>
        <w:t xml:space="preserve"> году) имеют доступ к интернету для выполнения необходимых задач в рамках образовательной деятельности.</w:t>
      </w:r>
      <w:proofErr w:type="gramEnd"/>
    </w:p>
    <w:p w:rsidR="00180E6B" w:rsidRPr="0094587B" w:rsidRDefault="00180E6B" w:rsidP="00180E6B">
      <w:proofErr w:type="gramStart"/>
      <w:r w:rsidRPr="000C079D">
        <w:rPr>
          <w:iCs/>
        </w:rPr>
        <w:lastRenderedPageBreak/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</w:t>
      </w:r>
      <w:r>
        <w:rPr>
          <w:iCs/>
        </w:rPr>
        <w:t>й основного общего образования</w:t>
      </w:r>
      <w:r w:rsidRPr="000C079D">
        <w:rPr>
          <w:iCs/>
        </w:rPr>
        <w:t>.</w:t>
      </w:r>
      <w:proofErr w:type="gramEnd"/>
      <w:r w:rsidRPr="000C079D">
        <w:rPr>
          <w:iCs/>
        </w:rPr>
        <w:t xml:space="preserve"> В  план работы включены мероприятия по проведению анализа оснащенности кабинетов </w:t>
      </w:r>
      <w:proofErr w:type="gramStart"/>
      <w:r w:rsidRPr="000C079D">
        <w:rPr>
          <w:iCs/>
        </w:rPr>
        <w:t>естественно-научного</w:t>
      </w:r>
      <w:proofErr w:type="gramEnd"/>
      <w:r w:rsidRPr="000C079D">
        <w:rPr>
          <w:iCs/>
        </w:rPr>
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180E6B" w:rsidRPr="0080206C" w:rsidRDefault="00180E6B" w:rsidP="00180E6B">
      <w:pPr>
        <w:widowControl w:val="0"/>
        <w:spacing w:before="46"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 xml:space="preserve">В школе функционирует система обеспечения школьников горячим питанием. Питание обучающихся осуществляется в школьной столовой.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479 </w:t>
      </w:r>
      <w:r w:rsidRPr="0080206C">
        <w:rPr>
          <w:rFonts w:ascii="Times New Roman" w:eastAsia="Times New Roman" w:hAnsi="Times New Roman" w:cs="Times New Roman"/>
          <w:sz w:val="24"/>
          <w:szCs w:val="24"/>
        </w:rPr>
        <w:t xml:space="preserve">школьников были обеспеченны льготным питанием на условиях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</w:rPr>
        <w:t xml:space="preserve"> из бюджета района и родительской платы.</w:t>
      </w:r>
    </w:p>
    <w:p w:rsidR="00180E6B" w:rsidRPr="0080206C" w:rsidRDefault="00180E6B" w:rsidP="00180E6B">
      <w:pPr>
        <w:widowControl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Медицинское обслуживание осуществляется медицинским работником на основе договора между школой и детской поликлиникой. Медицинский кабинет оборудован согласно нормативам, состоит из двух помещений. Вакцинация и медицинские осмотры проводятся регулярно.</w:t>
      </w:r>
    </w:p>
    <w:p w:rsidR="00180E6B" w:rsidRPr="0080206C" w:rsidRDefault="00180E6B" w:rsidP="00180E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E6B" w:rsidRPr="0080206C" w:rsidRDefault="00180E6B" w:rsidP="00180E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43859152"/>
      <w:r w:rsidRPr="00802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результативности </w:t>
      </w:r>
      <w:proofErr w:type="spellStart"/>
      <w:r w:rsidRPr="00802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внутришкольного</w:t>
      </w:r>
      <w:proofErr w:type="spellEnd"/>
      <w:r w:rsidRPr="00802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контроля.</w:t>
      </w:r>
      <w:bookmarkEnd w:id="1"/>
    </w:p>
    <w:p w:rsidR="00180E6B" w:rsidRPr="0080206C" w:rsidRDefault="00180E6B" w:rsidP="00180E6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работы школы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2021-2022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была организована контрольно-инспекционная деятельность. Она проводилась в соответствии с Положением о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контроле, охватывала все стороны работы  и была направлена  на  решение целей и задач работы текущего учебного года. В течение года осуществлялся как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так и независимая оценка качества знаний по ряду предметов</w:t>
      </w:r>
      <w:proofErr w:type="gramStart"/>
      <w:r w:rsidRPr="0080206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учебного года в рамках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проводились:</w:t>
      </w:r>
    </w:p>
    <w:p w:rsidR="00180E6B" w:rsidRPr="0080206C" w:rsidRDefault="00180E6B" w:rsidP="00180E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проверка выполнения требований программ по предмету (на конец учебного года программы  учебно-воспитательного процесса почти полностью реализованы).</w:t>
      </w:r>
    </w:p>
    <w:p w:rsidR="00180E6B" w:rsidRPr="0080206C" w:rsidRDefault="00180E6B" w:rsidP="00180E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Систематический  контроль за качеством преподавания учебных дисциплин, соблюдение учителями научно обоснованных требований к содержанию, формам и методам учебно-воспитательной работы (особый контроль осуществляется за преподаванием математики и русского языка, т.к. по этим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обязательные экзамены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80E6B" w:rsidRPr="0080206C" w:rsidRDefault="00180E6B" w:rsidP="00180E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Поэтапный контроль за процессом усвоения знаний обучающихся, уровнем их развития, владением методиками самостоятельного приобретения знаний (анализ успеваемости по четвертям, полугодиям, итогам года; проведение срезов знаний по предметам; проведение и анализ пробных экзаменов с целью подготовки к  ГИА;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со школьного уровня 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аканчивая всероссийским уровнем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E6B" w:rsidRPr="0080206C" w:rsidRDefault="00180E6B" w:rsidP="00180E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учителям в учебно-воспитательной работе и совершенствовании ими своего педагогического мастерства.</w:t>
      </w:r>
    </w:p>
    <w:p w:rsidR="00180E6B" w:rsidRPr="0080206C" w:rsidRDefault="00180E6B" w:rsidP="00180E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системы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x-none"/>
        </w:rPr>
      </w:pPr>
      <w:r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2021-2022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 учебном году большое внимание уделялось работе с документацией. Она велась в следующих направлениях: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40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proofErr w:type="gramStart"/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>контроль за</w:t>
      </w:r>
      <w:proofErr w:type="gramEnd"/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ведением электронного журнала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40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контроль за тематическим и календарным планированием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40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контроль за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>в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ведением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элективных курсов, кружков, курсов по </w:t>
      </w:r>
      <w:proofErr w:type="spellStart"/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>предпрофильной</w:t>
      </w:r>
      <w:proofErr w:type="spellEnd"/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подготовке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;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проверка тетрадей учащихся;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проверка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электронных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дневников учащихся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(выходы)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.</w:t>
      </w:r>
    </w:p>
    <w:p w:rsidR="00180E6B" w:rsidRPr="0094587B" w:rsidRDefault="00180E6B" w:rsidP="00180E6B">
      <w:pPr>
        <w:tabs>
          <w:tab w:val="left" w:pos="735"/>
        </w:tabs>
        <w:spacing w:after="0" w:line="48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           </w:t>
      </w:r>
      <w:proofErr w:type="spellStart"/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Педколлектив</w:t>
      </w:r>
      <w:proofErr w:type="spellEnd"/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 ведет работу над проблемой индивидуального подхода к обучению, но недостаточно. Именно поэтому администрацией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школы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осуществляется контроль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и поднимаются вопросы при сдаче отчётов по четвертям по теме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 «Индивидуальная работа со слабоуспевающими учащимися,</w:t>
      </w:r>
      <w:r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упор делался на учащихся выпускных классов, а также  работа с учащимися </w:t>
      </w: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учащимися</w:t>
      </w:r>
      <w:proofErr w:type="spellEnd"/>
      <w:r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 имеющими одну «3», «4</w:t>
      </w:r>
      <w:r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».   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Анализируя причины, мешающие достичь поставленных целей, связанные с невозможностью полной их реализацией, учителя называют следующие причины и работают над их устранением: 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1.Низкая учебная мотивация учащихся; 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2.Низкий общий уровень развития учащихся: невозможность найти индивидуальный подход к конкретному учащемуся; 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3.Отсутствие навыка самостоятельной работы при выполнении дальнейшей работы.  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В течение года неоднократно проводились проверки ученических тетрадей по русскому языку и математике (рабочих и контрольных). Цели проверки тетрадей были следующие: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соблюдение единого орфографического режима,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система и качество проверки тетрадей учителями,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система работы учителя и учащихся над ошибками,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объем классной работы и домашних заданий,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ind w:hanging="18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>дифференцированный подход к учащимся,</w:t>
      </w:r>
    </w:p>
    <w:p w:rsidR="00180E6B" w:rsidRPr="0080206C" w:rsidRDefault="00180E6B" w:rsidP="00180E6B">
      <w:pPr>
        <w:numPr>
          <w:ilvl w:val="0"/>
          <w:numId w:val="2"/>
        </w:numPr>
        <w:tabs>
          <w:tab w:val="left" w:pos="735"/>
        </w:tabs>
        <w:spacing w:after="0" w:line="360" w:lineRule="auto"/>
        <w:ind w:hanging="18"/>
        <w:jc w:val="both"/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</w:pPr>
      <w:r w:rsidRPr="0080206C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lastRenderedPageBreak/>
        <w:t>соответствие проведения контрольных работ с графиком контрольных работ.</w:t>
      </w:r>
    </w:p>
    <w:p w:rsidR="00180E6B" w:rsidRPr="0080206C" w:rsidRDefault="00180E6B" w:rsidP="00180E6B">
      <w:pPr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80206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Анализ проверок показал, что рабочие и контрольные тетради ведутся, но единый орфографический режим отсутствует. Не все учителя регулярно и тщательно проверяют работы учащихся. Прослеживается однообразие форм и видов письменных работ, не все контрольные работы проводятся строго по графику. Результаты проверок обсуждались на педагогических советах, а так же, проводились индивидуальные беседы с учителями-предметниками</w:t>
      </w:r>
      <w:proofErr w:type="gramStart"/>
      <w:r w:rsidRPr="0080206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180E6B" w:rsidRPr="0080206C" w:rsidRDefault="00180E6B" w:rsidP="00180E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Ежегодно сентябрь  месяц был традиционным для проведения входных  контрольных срезов по русскому языку и математике и по предметам по выбору  в 5- 11 классах. </w:t>
      </w:r>
      <w:r w:rsidRPr="0080206C">
        <w:rPr>
          <w:rFonts w:ascii="Times New Roman" w:eastAsia="Calibri" w:hAnsi="Times New Roman" w:cs="Times New Roman"/>
          <w:sz w:val="24"/>
          <w:szCs w:val="24"/>
        </w:rPr>
        <w:t>Задача диагностики – произвести входной контроль и выявить показатель качества знаний по основным предметам за истекшие периоды обучения, то есть оценить уровень остаточных знаний, степень устойчивости и причины потери за летний период. Из статистических отчетов видно, что не все обучающиеся справились с заданиями, низкий процент качества и успеваемости.  Из анализа результатов были намечены Пути устранения пробелов в знаниях учащихся.</w:t>
      </w:r>
    </w:p>
    <w:p w:rsidR="00180E6B" w:rsidRPr="0080206C" w:rsidRDefault="00180E6B" w:rsidP="00180E6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>По итогам четверти проводились административные контрольные срезы</w:t>
      </w:r>
      <w:proofErr w:type="gramStart"/>
      <w:r w:rsidRPr="0080206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180E6B" w:rsidRPr="0080206C" w:rsidRDefault="00180E6B" w:rsidP="00180E6B">
      <w:pPr>
        <w:widowControl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206C">
        <w:rPr>
          <w:rFonts w:ascii="Times New Roman" w:eastAsia="Times New Roman" w:hAnsi="Times New Roman" w:cs="Times New Roman"/>
          <w:b/>
          <w:bCs/>
          <w:sz w:val="36"/>
          <w:szCs w:val="36"/>
        </w:rPr>
        <w:t>Результаты деятельности, качество образования.</w:t>
      </w:r>
    </w:p>
    <w:p w:rsidR="00180E6B" w:rsidRPr="0080206C" w:rsidRDefault="00180E6B" w:rsidP="0018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E6B" w:rsidRPr="0080206C" w:rsidRDefault="00180E6B" w:rsidP="0018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 государства в сфере образования является повышение качества образования. Системная работа педагогического коллектива в данном направлении позволяет показывать качественный уровень подготовки наших учащихся.</w:t>
      </w:r>
    </w:p>
    <w:p w:rsidR="00180E6B" w:rsidRPr="0080206C" w:rsidRDefault="00180E6B" w:rsidP="00180E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E6B" w:rsidRPr="0080206C" w:rsidRDefault="00180E6B" w:rsidP="00180E6B">
      <w:pPr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20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Основные показатели работы школы:</w:t>
      </w:r>
    </w:p>
    <w:tbl>
      <w:tblPr>
        <w:tblStyle w:val="12"/>
        <w:tblW w:w="0" w:type="auto"/>
        <w:tblInd w:w="-459" w:type="dxa"/>
        <w:tblLook w:val="04A0" w:firstRow="1" w:lastRow="0" w:firstColumn="1" w:lastColumn="0" w:noHBand="0" w:noVBand="1"/>
      </w:tblPr>
      <w:tblGrid>
        <w:gridCol w:w="4582"/>
        <w:gridCol w:w="777"/>
        <w:gridCol w:w="776"/>
        <w:gridCol w:w="781"/>
        <w:gridCol w:w="776"/>
        <w:gridCol w:w="782"/>
        <w:gridCol w:w="778"/>
        <w:gridCol w:w="778"/>
      </w:tblGrid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2015-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2016-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Окончили школу с медалью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2 – 4 классам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5 – 9 классам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Окончили на «отлично» по 10 – 11 классам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 по 2 – 4 классам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 по 5 – 9  классам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 по 10 - 11 классам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61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Закончили учебный год с одной тройкой по 2 – 4 </w:t>
            </w: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41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rPr>
                <w:rFonts w:ascii="Calibri" w:hAnsi="Calibri" w:cs="Times New Roman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Закончили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год с одной тройкой по 5 –</w:t>
            </w: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180E6B" w:rsidRPr="0080206C" w:rsidTr="00180E6B">
        <w:tc>
          <w:tcPr>
            <w:tcW w:w="5569" w:type="dxa"/>
          </w:tcPr>
          <w:p w:rsidR="00180E6B" w:rsidRPr="0080206C" w:rsidRDefault="00180E6B" w:rsidP="00180E6B">
            <w:pPr>
              <w:rPr>
                <w:rFonts w:ascii="Calibri" w:hAnsi="Calibri" w:cs="Times New Roman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Закончили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год с одной тройкой по 10 -11кл  </w:t>
            </w:r>
          </w:p>
        </w:tc>
        <w:tc>
          <w:tcPr>
            <w:tcW w:w="777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3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0206C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</w:tbl>
    <w:p w:rsidR="00180E6B" w:rsidRPr="0080206C" w:rsidRDefault="00180E6B" w:rsidP="00180E6B">
      <w:pPr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0E6B" w:rsidRPr="0080206C" w:rsidRDefault="00180E6B" w:rsidP="00180E6B">
      <w:pPr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20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Мониторинг воспитательной деятельности:</w:t>
      </w:r>
    </w:p>
    <w:tbl>
      <w:tblPr>
        <w:tblStyle w:val="12"/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992"/>
        <w:gridCol w:w="851"/>
        <w:gridCol w:w="850"/>
        <w:gridCol w:w="851"/>
        <w:gridCol w:w="851"/>
        <w:gridCol w:w="851"/>
      </w:tblGrid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2015- 16</w:t>
            </w:r>
          </w:p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0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894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2016- 17</w:t>
            </w:r>
          </w:p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0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918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2017-18</w:t>
            </w:r>
          </w:p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0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957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2018-19</w:t>
            </w:r>
          </w:p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0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971</w:t>
            </w:r>
          </w:p>
        </w:tc>
        <w:tc>
          <w:tcPr>
            <w:tcW w:w="851" w:type="dxa"/>
          </w:tcPr>
          <w:p w:rsidR="00180E6B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</w:t>
            </w:r>
          </w:p>
          <w:p w:rsidR="00180E6B" w:rsidRPr="008C06FF" w:rsidRDefault="00180E6B" w:rsidP="00180E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961</w:t>
            </w:r>
          </w:p>
        </w:tc>
        <w:tc>
          <w:tcPr>
            <w:tcW w:w="851" w:type="dxa"/>
          </w:tcPr>
          <w:p w:rsidR="00180E6B" w:rsidRDefault="00180E6B" w:rsidP="0018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851" w:type="dxa"/>
          </w:tcPr>
          <w:p w:rsidR="00180E6B" w:rsidRDefault="00180E6B" w:rsidP="0018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80E6B" w:rsidRPr="00C83926" w:rsidRDefault="00180E6B" w:rsidP="0018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962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успеваемости по школе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98,5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98,3</w:t>
            </w:r>
          </w:p>
        </w:tc>
        <w:tc>
          <w:tcPr>
            <w:tcW w:w="851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99,3</w:t>
            </w:r>
          </w:p>
        </w:tc>
        <w:tc>
          <w:tcPr>
            <w:tcW w:w="851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99,5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Процент посещаемости по школе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93,4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92,7</w:t>
            </w:r>
          </w:p>
        </w:tc>
        <w:tc>
          <w:tcPr>
            <w:tcW w:w="851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87,4</w:t>
            </w:r>
          </w:p>
        </w:tc>
        <w:tc>
          <w:tcPr>
            <w:tcW w:w="851" w:type="dxa"/>
          </w:tcPr>
          <w:p w:rsidR="00180E6B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91,2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правонарушений, совершенных учащимися </w:t>
            </w:r>
          </w:p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(по данным ОПДН)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состоящих на учете в ОПДН.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состоящих на </w:t>
            </w:r>
            <w:proofErr w:type="spell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% охвата горячим питанием.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color w:val="FFFFFF"/>
                <w:sz w:val="24"/>
                <w:szCs w:val="24"/>
                <w:highlight w:val="yellow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  <w:r w:rsidRPr="0080206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,9,19,919%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21,6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22,4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49,6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конфликтных ситуаций (жалоб).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состоящих на учете как </w:t>
            </w:r>
            <w:proofErr w:type="gramStart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неблагополучные</w:t>
            </w:r>
            <w:proofErr w:type="gramEnd"/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180E6B" w:rsidRPr="0080206C" w:rsidTr="00180E6B">
        <w:tc>
          <w:tcPr>
            <w:tcW w:w="4395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представлений на учащихся и их семьи на рассмотрение в КДН.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  <w:r w:rsidRPr="0080206C">
              <w:rPr>
                <w:rFonts w:ascii="Calibri" w:eastAsia="Calibri" w:hAnsi="Calibri" w:cs="Times New Roman"/>
              </w:rPr>
              <w:t xml:space="preserve">3 </w:t>
            </w: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180E6B" w:rsidRPr="0080206C" w:rsidRDefault="00180E6B" w:rsidP="00180E6B">
            <w:pPr>
              <w:rPr>
                <w:rFonts w:ascii="Calibri" w:eastAsia="Calibri" w:hAnsi="Calibri" w:cs="Times New Roman"/>
              </w:rPr>
            </w:pPr>
          </w:p>
        </w:tc>
      </w:tr>
    </w:tbl>
    <w:p w:rsidR="00180E6B" w:rsidRDefault="00180E6B" w:rsidP="00180E6B">
      <w:pPr>
        <w:rPr>
          <w:rFonts w:ascii="Calibri" w:eastAsia="Calibri" w:hAnsi="Calibri" w:cs="Times New Roman"/>
        </w:rPr>
      </w:pPr>
    </w:p>
    <w:p w:rsidR="00364F22" w:rsidRPr="0080206C" w:rsidRDefault="00364F22" w:rsidP="00180E6B">
      <w:pPr>
        <w:rPr>
          <w:rFonts w:ascii="Calibri" w:eastAsia="Calibri" w:hAnsi="Calibri" w:cs="Times New Roman"/>
        </w:rPr>
      </w:pPr>
    </w:p>
    <w:p w:rsidR="00180E6B" w:rsidRDefault="00180E6B" w:rsidP="00180E6B">
      <w:pPr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Общие итоги по школе за 2021-2022</w:t>
      </w:r>
      <w:r w:rsidRPr="0080206C">
        <w:rPr>
          <w:rFonts w:ascii="Calibri" w:eastAsia="Calibri" w:hAnsi="Calibri" w:cs="Times New Roman"/>
          <w:b/>
          <w:sz w:val="36"/>
          <w:szCs w:val="36"/>
        </w:rPr>
        <w:t xml:space="preserve">  уч. год </w:t>
      </w:r>
    </w:p>
    <w:p w:rsidR="00180E6B" w:rsidRPr="00F96016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  <w:r w:rsidRPr="00F96016">
        <w:rPr>
          <w:rFonts w:ascii="Calibri" w:eastAsia="Times New Roman" w:hAnsi="Calibri" w:cs="Times New Roman"/>
          <w:lang w:eastAsia="ru-RU"/>
        </w:rPr>
        <w:t>Анализ итогов 2021-2022 учебного года</w: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021"/>
        <w:gridCol w:w="992"/>
        <w:gridCol w:w="1130"/>
        <w:gridCol w:w="996"/>
        <w:gridCol w:w="1134"/>
        <w:gridCol w:w="992"/>
        <w:gridCol w:w="992"/>
        <w:gridCol w:w="1134"/>
        <w:gridCol w:w="1134"/>
      </w:tblGrid>
      <w:tr w:rsidR="00180E6B" w:rsidRPr="00F96016" w:rsidTr="00180E6B">
        <w:trPr>
          <w:trHeight w:val="440"/>
        </w:trPr>
        <w:tc>
          <w:tcPr>
            <w:tcW w:w="1252" w:type="dxa"/>
            <w:vMerge w:val="restart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273" w:type="dxa"/>
            <w:gridSpan w:val="5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Ученики</w:t>
            </w:r>
          </w:p>
        </w:tc>
        <w:tc>
          <w:tcPr>
            <w:tcW w:w="992" w:type="dxa"/>
            <w:vMerge w:val="restart"/>
            <w:vAlign w:val="center"/>
          </w:tcPr>
          <w:p w:rsidR="00180E6B" w:rsidRPr="00F96016" w:rsidRDefault="00180E6B" w:rsidP="00180E6B">
            <w:pPr>
              <w:spacing w:after="0" w:line="240" w:lineRule="auto"/>
              <w:ind w:firstLineChars="17" w:firstLine="3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кач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7" w:firstLine="3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%успев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Ср</w:t>
            </w:r>
            <w:proofErr w:type="gramStart"/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.б</w:t>
            </w:r>
            <w:proofErr w:type="gramEnd"/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алл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СОУ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vMerge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Отлич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Хорош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Успев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Неуспев</w:t>
            </w:r>
            <w:proofErr w:type="spellEnd"/>
          </w:p>
        </w:tc>
        <w:tc>
          <w:tcPr>
            <w:tcW w:w="992" w:type="dxa"/>
            <w:vMerge/>
            <w:vAlign w:val="bottom"/>
          </w:tcPr>
          <w:p w:rsidR="00180E6B" w:rsidRPr="00F96016" w:rsidRDefault="00180E6B" w:rsidP="0018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80E6B" w:rsidRPr="00F96016" w:rsidRDefault="00180E6B" w:rsidP="0018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80E6B" w:rsidRPr="00F96016" w:rsidRDefault="00180E6B" w:rsidP="00180E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 Ступень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180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7" w:hangingChars="41" w:hanging="9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84,9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 Ступень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7" w:hangingChars="41" w:hanging="9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73,3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</w:tcPr>
          <w:p w:rsidR="00180E6B" w:rsidRPr="00F96016" w:rsidRDefault="00180E6B" w:rsidP="00180E6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60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 ступень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7" w:hangingChars="41" w:hanging="9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80,7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Школа 2021-2022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8" w:hangingChars="41" w:hanging="99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79,6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</w:tcPr>
          <w:p w:rsidR="00180E6B" w:rsidRPr="00995B51" w:rsidRDefault="00180E6B" w:rsidP="00180E6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Школа 2020-2021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7" w:hangingChars="41" w:hanging="9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53,4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180E6B" w:rsidRPr="00995B51" w:rsidRDefault="00180E6B" w:rsidP="00180E6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Школа 2019-2020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7" w:hangingChars="41" w:hanging="9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54,7</w:t>
            </w:r>
          </w:p>
        </w:tc>
      </w:tr>
      <w:tr w:rsidR="00180E6B" w:rsidRPr="00F96016" w:rsidTr="00180E6B">
        <w:trPr>
          <w:trHeight w:val="440"/>
        </w:trPr>
        <w:tc>
          <w:tcPr>
            <w:tcW w:w="1252" w:type="dxa"/>
            <w:shd w:val="clear" w:color="auto" w:fill="auto"/>
            <w:noWrap/>
            <w:vAlign w:val="bottom"/>
          </w:tcPr>
          <w:p w:rsidR="00180E6B" w:rsidRPr="00995B51" w:rsidRDefault="00180E6B" w:rsidP="00180E6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Школа 2018-2019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leftChars="-37" w:left="17" w:hangingChars="41" w:hanging="9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vAlign w:val="bottom"/>
          </w:tcPr>
          <w:p w:rsidR="00180E6B" w:rsidRPr="00995B51" w:rsidRDefault="00180E6B" w:rsidP="00995B51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5B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52,1</w:t>
            </w:r>
          </w:p>
        </w:tc>
      </w:tr>
    </w:tbl>
    <w:p w:rsidR="00180E6B" w:rsidRDefault="00180E6B" w:rsidP="00180E6B">
      <w:pPr>
        <w:rPr>
          <w:rFonts w:ascii="Calibri" w:eastAsia="Calibri" w:hAnsi="Calibri" w:cs="Times New Roman"/>
          <w:b/>
          <w:sz w:val="36"/>
          <w:szCs w:val="36"/>
        </w:rPr>
      </w:pPr>
    </w:p>
    <w:p w:rsidR="00180E6B" w:rsidRPr="004963AE" w:rsidRDefault="00364F22" w:rsidP="00180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Итоги успеваемости начального звена за 2021-2022 уч. год </w:t>
      </w:r>
    </w:p>
    <w:tbl>
      <w:tblPr>
        <w:tblStyle w:val="7"/>
        <w:tblpPr w:leftFromText="180" w:rightFromText="180" w:vertAnchor="text" w:horzAnchor="page" w:tblpX="3451" w:tblpY="185"/>
        <w:tblW w:w="5925" w:type="dxa"/>
        <w:tblLayout w:type="fixed"/>
        <w:tblLook w:val="04A0" w:firstRow="1" w:lastRow="0" w:firstColumn="1" w:lastColumn="0" w:noHBand="0" w:noVBand="1"/>
      </w:tblPr>
      <w:tblGrid>
        <w:gridCol w:w="637"/>
        <w:gridCol w:w="870"/>
        <w:gridCol w:w="820"/>
        <w:gridCol w:w="1042"/>
        <w:gridCol w:w="708"/>
        <w:gridCol w:w="851"/>
        <w:gridCol w:w="997"/>
      </w:tblGrid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класс</w:t>
            </w:r>
          </w:p>
        </w:tc>
        <w:tc>
          <w:tcPr>
            <w:tcW w:w="870" w:type="dxa"/>
            <w:shd w:val="clear" w:color="auto" w:fill="auto"/>
          </w:tcPr>
          <w:p w:rsidR="00180E6B" w:rsidRPr="004963AE" w:rsidRDefault="00180E6B" w:rsidP="00180E6B">
            <w:pPr>
              <w:rPr>
                <w:rFonts w:ascii="Calibri" w:hAnsi="Calibri"/>
              </w:rPr>
            </w:pPr>
            <w:proofErr w:type="spellStart"/>
            <w:r w:rsidRPr="004963AE">
              <w:rPr>
                <w:rFonts w:ascii="Calibri" w:hAnsi="Calibri"/>
              </w:rPr>
              <w:t>отличн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180E6B" w:rsidRPr="004963AE" w:rsidRDefault="00180E6B" w:rsidP="00180E6B">
            <w:pPr>
              <w:rPr>
                <w:rFonts w:ascii="Calibri" w:hAnsi="Calibri"/>
              </w:rPr>
            </w:pPr>
            <w:r w:rsidRPr="004963AE">
              <w:rPr>
                <w:rFonts w:ascii="Calibri" w:hAnsi="Calibri"/>
              </w:rPr>
              <w:t>хорош</w:t>
            </w:r>
          </w:p>
        </w:tc>
        <w:tc>
          <w:tcPr>
            <w:tcW w:w="1042" w:type="dxa"/>
            <w:shd w:val="clear" w:color="auto" w:fill="auto"/>
          </w:tcPr>
          <w:p w:rsidR="00180E6B" w:rsidRPr="004963AE" w:rsidRDefault="00180E6B" w:rsidP="00180E6B">
            <w:pPr>
              <w:rPr>
                <w:rFonts w:ascii="Calibri" w:hAnsi="Calibri"/>
              </w:rPr>
            </w:pPr>
            <w:proofErr w:type="spellStart"/>
            <w:r w:rsidRPr="004963AE">
              <w:rPr>
                <w:rFonts w:ascii="Calibri" w:hAnsi="Calibri"/>
              </w:rPr>
              <w:t>неуспев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180E6B" w:rsidRPr="004963AE" w:rsidRDefault="00180E6B" w:rsidP="00180E6B">
            <w:pPr>
              <w:rPr>
                <w:rFonts w:ascii="Calibri" w:hAnsi="Calibri"/>
              </w:rPr>
            </w:pPr>
            <w:r w:rsidRPr="004963AE">
              <w:rPr>
                <w:rFonts w:ascii="Calibri" w:hAnsi="Calibri"/>
              </w:rPr>
              <w:t xml:space="preserve">% </w:t>
            </w:r>
            <w:proofErr w:type="spellStart"/>
            <w:r w:rsidRPr="004963AE">
              <w:rPr>
                <w:rFonts w:ascii="Calibri" w:hAnsi="Calibri"/>
              </w:rPr>
              <w:t>кач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80E6B" w:rsidRPr="004963AE" w:rsidRDefault="00180E6B" w:rsidP="00180E6B">
            <w:pPr>
              <w:rPr>
                <w:rFonts w:ascii="Calibri" w:hAnsi="Calibri"/>
              </w:rPr>
            </w:pPr>
            <w:r w:rsidRPr="004963AE">
              <w:rPr>
                <w:rFonts w:ascii="Calibri" w:hAnsi="Calibri"/>
              </w:rPr>
              <w:t>%успев</w:t>
            </w:r>
          </w:p>
        </w:tc>
        <w:tc>
          <w:tcPr>
            <w:tcW w:w="997" w:type="dxa"/>
            <w:shd w:val="clear" w:color="auto" w:fill="auto"/>
          </w:tcPr>
          <w:p w:rsidR="00180E6B" w:rsidRPr="004963AE" w:rsidRDefault="00180E6B" w:rsidP="00180E6B">
            <w:pPr>
              <w:rPr>
                <w:rFonts w:ascii="Calibri" w:hAnsi="Calibri"/>
              </w:rPr>
            </w:pPr>
            <w:proofErr w:type="spellStart"/>
            <w:r w:rsidRPr="004963AE">
              <w:rPr>
                <w:rFonts w:ascii="Calibri" w:hAnsi="Calibri"/>
              </w:rPr>
              <w:t>Ср</w:t>
            </w:r>
            <w:proofErr w:type="gramStart"/>
            <w:r w:rsidRPr="004963AE">
              <w:rPr>
                <w:rFonts w:ascii="Calibri" w:hAnsi="Calibri"/>
              </w:rPr>
              <w:t>.б</w:t>
            </w:r>
            <w:proofErr w:type="gramEnd"/>
            <w:r w:rsidRPr="004963AE">
              <w:rPr>
                <w:rFonts w:ascii="Calibri" w:hAnsi="Calibri"/>
              </w:rPr>
              <w:t>алл</w:t>
            </w:r>
            <w:proofErr w:type="spellEnd"/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2а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3,9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2б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76,7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lastRenderedPageBreak/>
              <w:t>2в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22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96,7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4,2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3а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3,8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3б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96,9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3,8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3в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3,7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4а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3,9</w:t>
            </w:r>
          </w:p>
        </w:tc>
      </w:tr>
      <w:tr w:rsidR="00180E6B" w:rsidRPr="004963AE" w:rsidTr="00180E6B">
        <w:trPr>
          <w:trHeight w:val="275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4б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3,8</w:t>
            </w:r>
          </w:p>
        </w:tc>
      </w:tr>
      <w:tr w:rsidR="00180E6B" w:rsidRPr="004963AE" w:rsidTr="00180E6B">
        <w:trPr>
          <w:trHeight w:val="297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4в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57,6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963AE">
              <w:rPr>
                <w:rFonts w:ascii="Calibri" w:hAnsi="Calibri"/>
                <w:sz w:val="18"/>
                <w:szCs w:val="18"/>
              </w:rPr>
              <w:t>3,7</w:t>
            </w:r>
          </w:p>
        </w:tc>
      </w:tr>
      <w:tr w:rsidR="00180E6B" w:rsidRPr="004963AE" w:rsidTr="00180E6B">
        <w:trPr>
          <w:trHeight w:val="297"/>
        </w:trPr>
        <w:tc>
          <w:tcPr>
            <w:tcW w:w="63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 xml:space="preserve">Всего </w:t>
            </w:r>
          </w:p>
        </w:tc>
        <w:tc>
          <w:tcPr>
            <w:tcW w:w="87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>45</w:t>
            </w:r>
          </w:p>
        </w:tc>
        <w:tc>
          <w:tcPr>
            <w:tcW w:w="820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>156</w:t>
            </w:r>
          </w:p>
        </w:tc>
        <w:tc>
          <w:tcPr>
            <w:tcW w:w="1042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>99,7</w:t>
            </w:r>
          </w:p>
        </w:tc>
        <w:tc>
          <w:tcPr>
            <w:tcW w:w="997" w:type="dxa"/>
          </w:tcPr>
          <w:p w:rsidR="00180E6B" w:rsidRPr="004963AE" w:rsidRDefault="00180E6B" w:rsidP="00180E6B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4963AE">
              <w:rPr>
                <w:rFonts w:ascii="Calibri" w:hAnsi="Calibri"/>
                <w:color w:val="FF0000"/>
                <w:sz w:val="18"/>
                <w:szCs w:val="18"/>
              </w:rPr>
              <w:t>3,9</w:t>
            </w:r>
          </w:p>
        </w:tc>
      </w:tr>
    </w:tbl>
    <w:p w:rsidR="00180E6B" w:rsidRDefault="00180E6B" w:rsidP="00180E6B"/>
    <w:p w:rsidR="00180E6B" w:rsidRDefault="00180E6B" w:rsidP="00180E6B"/>
    <w:p w:rsidR="00180E6B" w:rsidRDefault="00180E6B" w:rsidP="00180E6B"/>
    <w:p w:rsidR="00180E6B" w:rsidRDefault="00180E6B" w:rsidP="00180E6B"/>
    <w:p w:rsidR="00180E6B" w:rsidRDefault="00180E6B" w:rsidP="00180E6B"/>
    <w:p w:rsidR="00180E6B" w:rsidRDefault="00180E6B" w:rsidP="00180E6B">
      <w:pPr>
        <w:rPr>
          <w:rFonts w:ascii="Calibri" w:eastAsia="Calibri" w:hAnsi="Calibri" w:cs="Times New Roman"/>
          <w:b/>
          <w:noProof/>
          <w:sz w:val="36"/>
          <w:szCs w:val="36"/>
          <w:lang w:eastAsia="ru-RU"/>
        </w:rPr>
      </w:pPr>
    </w:p>
    <w:p w:rsidR="00180E6B" w:rsidRDefault="00180E6B" w:rsidP="00C67842">
      <w:pPr>
        <w:jc w:val="center"/>
        <w:rPr>
          <w:b/>
        </w:rPr>
      </w:pPr>
    </w:p>
    <w:p w:rsidR="00180E6B" w:rsidRDefault="00180E6B" w:rsidP="00C67842">
      <w:pPr>
        <w:jc w:val="center"/>
        <w:rPr>
          <w:b/>
        </w:rPr>
      </w:pPr>
      <w:r w:rsidRPr="003278EA">
        <w:rPr>
          <w:noProof/>
        </w:rPr>
        <w:drawing>
          <wp:inline distT="0" distB="0" distL="0" distR="0" wp14:anchorId="349E3D50" wp14:editId="35A2EC6C">
            <wp:extent cx="4691269" cy="2997642"/>
            <wp:effectExtent l="0" t="0" r="1460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0E6B" w:rsidRDefault="00180E6B" w:rsidP="00C67842">
      <w:pPr>
        <w:jc w:val="center"/>
        <w:rPr>
          <w:b/>
        </w:rPr>
      </w:pPr>
    </w:p>
    <w:p w:rsidR="00180E6B" w:rsidRDefault="00180E6B" w:rsidP="00C67842">
      <w:pPr>
        <w:jc w:val="center"/>
        <w:rPr>
          <w:b/>
        </w:rPr>
      </w:pPr>
    </w:p>
    <w:p w:rsidR="00180E6B" w:rsidRDefault="00180E6B" w:rsidP="00C67842">
      <w:pPr>
        <w:jc w:val="center"/>
        <w:rPr>
          <w:b/>
        </w:rPr>
      </w:pPr>
      <w:r w:rsidRPr="002C4DEC">
        <w:rPr>
          <w:noProof/>
        </w:rPr>
        <w:drawing>
          <wp:inline distT="0" distB="0" distL="0" distR="0" wp14:anchorId="47568E2F" wp14:editId="5E998DA5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0E6B" w:rsidRDefault="00180E6B" w:rsidP="00C67842">
      <w:pPr>
        <w:jc w:val="center"/>
        <w:rPr>
          <w:b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180E6B">
        <w:rPr>
          <w:rFonts w:ascii="Calibri" w:eastAsia="Times New Roman" w:hAnsi="Calibri" w:cs="Times New Roman"/>
          <w:b/>
          <w:lang w:eastAsia="ru-RU"/>
        </w:rPr>
        <w:lastRenderedPageBreak/>
        <w:t xml:space="preserve">Итоги успеваемости 5-9 классов за 2021-2022 учебный год </w:t>
      </w:r>
    </w:p>
    <w:tbl>
      <w:tblPr>
        <w:tblStyle w:val="1"/>
        <w:tblpPr w:leftFromText="180" w:rightFromText="180" w:vertAnchor="text" w:horzAnchor="margin" w:tblpXSpec="center" w:tblpY="524"/>
        <w:tblW w:w="6062" w:type="dxa"/>
        <w:tblLayout w:type="fixed"/>
        <w:tblLook w:val="04A0" w:firstRow="1" w:lastRow="0" w:firstColumn="1" w:lastColumn="0" w:noHBand="0" w:noVBand="1"/>
      </w:tblPr>
      <w:tblGrid>
        <w:gridCol w:w="637"/>
        <w:gridCol w:w="870"/>
        <w:gridCol w:w="820"/>
        <w:gridCol w:w="929"/>
        <w:gridCol w:w="821"/>
        <w:gridCol w:w="993"/>
        <w:gridCol w:w="992"/>
      </w:tblGrid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класс</w:t>
            </w:r>
          </w:p>
        </w:tc>
        <w:tc>
          <w:tcPr>
            <w:tcW w:w="870" w:type="dxa"/>
            <w:shd w:val="clear" w:color="auto" w:fill="auto"/>
          </w:tcPr>
          <w:p w:rsidR="00180E6B" w:rsidRPr="00180E6B" w:rsidRDefault="00180E6B" w:rsidP="00180E6B">
            <w:pPr>
              <w:rPr>
                <w:rFonts w:ascii="Calibri" w:hAnsi="Calibri" w:cs="Times New Roman"/>
              </w:rPr>
            </w:pPr>
            <w:proofErr w:type="spellStart"/>
            <w:r w:rsidRPr="00180E6B">
              <w:rPr>
                <w:rFonts w:ascii="Calibri" w:hAnsi="Calibri" w:cs="Times New Roman"/>
              </w:rPr>
              <w:t>отличн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180E6B" w:rsidRPr="00180E6B" w:rsidRDefault="00180E6B" w:rsidP="00180E6B">
            <w:pPr>
              <w:rPr>
                <w:rFonts w:ascii="Calibri" w:hAnsi="Calibri" w:cs="Times New Roman"/>
              </w:rPr>
            </w:pPr>
            <w:r w:rsidRPr="00180E6B">
              <w:rPr>
                <w:rFonts w:ascii="Calibri" w:hAnsi="Calibri" w:cs="Times New Roman"/>
              </w:rPr>
              <w:t>хорош</w:t>
            </w:r>
          </w:p>
        </w:tc>
        <w:tc>
          <w:tcPr>
            <w:tcW w:w="929" w:type="dxa"/>
            <w:shd w:val="clear" w:color="auto" w:fill="auto"/>
          </w:tcPr>
          <w:p w:rsidR="00180E6B" w:rsidRPr="00180E6B" w:rsidRDefault="00180E6B" w:rsidP="00180E6B">
            <w:pPr>
              <w:rPr>
                <w:rFonts w:ascii="Calibri" w:hAnsi="Calibri" w:cs="Times New Roman"/>
              </w:rPr>
            </w:pPr>
            <w:proofErr w:type="spellStart"/>
            <w:r w:rsidRPr="00180E6B">
              <w:rPr>
                <w:rFonts w:ascii="Calibri" w:hAnsi="Calibri" w:cs="Times New Roman"/>
              </w:rPr>
              <w:t>неуспев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180E6B" w:rsidRPr="00180E6B" w:rsidRDefault="00180E6B" w:rsidP="00180E6B">
            <w:pPr>
              <w:rPr>
                <w:rFonts w:ascii="Calibri" w:hAnsi="Calibri" w:cs="Times New Roman"/>
              </w:rPr>
            </w:pPr>
            <w:r w:rsidRPr="00180E6B">
              <w:rPr>
                <w:rFonts w:ascii="Calibri" w:hAnsi="Calibri" w:cs="Times New Roman"/>
              </w:rPr>
              <w:t xml:space="preserve">% </w:t>
            </w:r>
            <w:proofErr w:type="spellStart"/>
            <w:r w:rsidRPr="00180E6B">
              <w:rPr>
                <w:rFonts w:ascii="Calibri" w:hAnsi="Calibri" w:cs="Times New Roman"/>
              </w:rPr>
              <w:t>кач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80E6B" w:rsidRPr="00180E6B" w:rsidRDefault="00180E6B" w:rsidP="00180E6B">
            <w:pPr>
              <w:rPr>
                <w:rFonts w:ascii="Calibri" w:hAnsi="Calibri" w:cs="Times New Roman"/>
              </w:rPr>
            </w:pPr>
            <w:r w:rsidRPr="00180E6B">
              <w:rPr>
                <w:rFonts w:ascii="Calibri" w:hAnsi="Calibri" w:cs="Times New Roman"/>
              </w:rPr>
              <w:t>%успев</w:t>
            </w:r>
          </w:p>
        </w:tc>
        <w:tc>
          <w:tcPr>
            <w:tcW w:w="992" w:type="dxa"/>
            <w:shd w:val="clear" w:color="auto" w:fill="auto"/>
          </w:tcPr>
          <w:p w:rsidR="00180E6B" w:rsidRPr="00180E6B" w:rsidRDefault="00180E6B" w:rsidP="00180E6B">
            <w:pPr>
              <w:rPr>
                <w:rFonts w:ascii="Calibri" w:hAnsi="Calibri" w:cs="Times New Roman"/>
              </w:rPr>
            </w:pPr>
            <w:proofErr w:type="spellStart"/>
            <w:r w:rsidRPr="00180E6B">
              <w:rPr>
                <w:rFonts w:ascii="Calibri" w:hAnsi="Calibri" w:cs="Times New Roman"/>
              </w:rPr>
              <w:t>Ср</w:t>
            </w:r>
            <w:proofErr w:type="gramStart"/>
            <w:r w:rsidRPr="00180E6B">
              <w:rPr>
                <w:rFonts w:ascii="Calibri" w:hAnsi="Calibri" w:cs="Times New Roman"/>
              </w:rPr>
              <w:t>.б</w:t>
            </w:r>
            <w:proofErr w:type="gramEnd"/>
            <w:r w:rsidRPr="00180E6B">
              <w:rPr>
                <w:rFonts w:ascii="Calibri" w:hAnsi="Calibri" w:cs="Times New Roman"/>
              </w:rPr>
              <w:t>алл</w:t>
            </w:r>
            <w:proofErr w:type="spellEnd"/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5а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12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3,7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5б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17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58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3,6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5в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3,83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5г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11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60,9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3,7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6а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11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51,9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3,6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6б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51,9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3,7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6в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45,8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3,6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6г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12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69,6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3,9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7а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35,5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3,5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7б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3,4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7в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24,1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3,2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8а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37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3,4</w:t>
            </w:r>
          </w:p>
        </w:tc>
      </w:tr>
      <w:tr w:rsidR="00180E6B" w:rsidRPr="00180E6B" w:rsidTr="00180E6B">
        <w:trPr>
          <w:trHeight w:val="275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8б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11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3,4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8в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12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3,4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8г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3,3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9а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13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44,8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3,4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9б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11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39,3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3,4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9в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17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56,7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3,6</w:t>
            </w:r>
          </w:p>
        </w:tc>
      </w:tr>
      <w:tr w:rsidR="00180E6B" w:rsidRPr="00180E6B" w:rsidTr="00180E6B">
        <w:trPr>
          <w:trHeight w:val="297"/>
        </w:trPr>
        <w:tc>
          <w:tcPr>
            <w:tcW w:w="637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всего</w:t>
            </w:r>
          </w:p>
        </w:tc>
        <w:tc>
          <w:tcPr>
            <w:tcW w:w="87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39</w:t>
            </w:r>
          </w:p>
        </w:tc>
        <w:tc>
          <w:tcPr>
            <w:tcW w:w="820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189</w:t>
            </w:r>
          </w:p>
        </w:tc>
        <w:tc>
          <w:tcPr>
            <w:tcW w:w="929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821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45,9</w:t>
            </w:r>
          </w:p>
        </w:tc>
        <w:tc>
          <w:tcPr>
            <w:tcW w:w="993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:rsidR="00180E6B" w:rsidRPr="00180E6B" w:rsidRDefault="00180E6B" w:rsidP="00180E6B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180E6B">
              <w:rPr>
                <w:rFonts w:ascii="Calibri" w:hAnsi="Calibri" w:cs="Times New Roman"/>
                <w:sz w:val="18"/>
                <w:szCs w:val="18"/>
              </w:rPr>
              <w:t>3,5</w:t>
            </w:r>
          </w:p>
        </w:tc>
      </w:tr>
    </w:tbl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Pr="00180E6B" w:rsidRDefault="00180E6B" w:rsidP="00180E6B">
      <w:pPr>
        <w:jc w:val="center"/>
        <w:rPr>
          <w:rFonts w:ascii="Calibri" w:eastAsia="Times New Roman" w:hAnsi="Calibri" w:cs="Times New Roman"/>
          <w:lang w:eastAsia="ru-RU"/>
        </w:rPr>
      </w:pPr>
    </w:p>
    <w:p w:rsidR="00180E6B" w:rsidRDefault="00180E6B" w:rsidP="00C67842">
      <w:pPr>
        <w:jc w:val="center"/>
        <w:rPr>
          <w:b/>
        </w:rPr>
      </w:pPr>
    </w:p>
    <w:p w:rsidR="00180E6B" w:rsidRDefault="00364F22" w:rsidP="00C67842">
      <w:pPr>
        <w:jc w:val="center"/>
        <w:rPr>
          <w:b/>
        </w:rPr>
      </w:pPr>
      <w:r>
        <w:rPr>
          <w:noProof/>
        </w:rPr>
        <w:drawing>
          <wp:inline distT="0" distB="0" distL="0" distR="0" wp14:anchorId="05C502FF" wp14:editId="7210B664">
            <wp:extent cx="5367131" cy="2973788"/>
            <wp:effectExtent l="0" t="0" r="508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4F22" w:rsidRDefault="00364F22" w:rsidP="00C67842">
      <w:pPr>
        <w:jc w:val="center"/>
        <w:rPr>
          <w:b/>
        </w:rPr>
      </w:pPr>
    </w:p>
    <w:p w:rsidR="00364F22" w:rsidRDefault="00364F22" w:rsidP="00C67842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6636806" wp14:editId="7E9A7954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4F22" w:rsidRDefault="00364F22" w:rsidP="00364F22">
      <w:pPr>
        <w:jc w:val="center"/>
        <w:rPr>
          <w:rFonts w:ascii="Calibri" w:eastAsia="Times New Roman" w:hAnsi="Calibri" w:cs="Times New Roman"/>
          <w:b/>
          <w:lang w:eastAsia="ru-RU"/>
        </w:rPr>
      </w:pPr>
    </w:p>
    <w:p w:rsidR="00364F22" w:rsidRPr="00180E6B" w:rsidRDefault="00364F22" w:rsidP="00364F22">
      <w:pPr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>Итоги успеваемости 10-11</w:t>
      </w:r>
      <w:r w:rsidRPr="00180E6B">
        <w:rPr>
          <w:rFonts w:ascii="Calibri" w:eastAsia="Times New Roman" w:hAnsi="Calibri" w:cs="Times New Roman"/>
          <w:b/>
          <w:lang w:eastAsia="ru-RU"/>
        </w:rPr>
        <w:t xml:space="preserve"> классов за 2021-2022 учебный год </w:t>
      </w:r>
    </w:p>
    <w:tbl>
      <w:tblPr>
        <w:tblStyle w:val="2"/>
        <w:tblpPr w:leftFromText="180" w:rightFromText="180" w:vertAnchor="text" w:horzAnchor="margin" w:tblpXSpec="center" w:tblpY="220"/>
        <w:tblW w:w="719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1089"/>
        <w:gridCol w:w="821"/>
        <w:gridCol w:w="1067"/>
        <w:gridCol w:w="992"/>
      </w:tblGrid>
      <w:tr w:rsidR="00364F22" w:rsidRPr="00364F22" w:rsidTr="00364F22">
        <w:trPr>
          <w:trHeight w:val="275"/>
        </w:trPr>
        <w:tc>
          <w:tcPr>
            <w:tcW w:w="110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364F22" w:rsidRPr="00364F22" w:rsidRDefault="00364F22" w:rsidP="00364F22">
            <w:pPr>
              <w:rPr>
                <w:rFonts w:ascii="Calibri" w:hAnsi="Calibri" w:cs="Times New Roman"/>
              </w:rPr>
            </w:pPr>
            <w:r w:rsidRPr="00364F22">
              <w:rPr>
                <w:rFonts w:ascii="Calibri" w:hAnsi="Calibri" w:cs="Times New Roman"/>
              </w:rPr>
              <w:t>отличн</w:t>
            </w:r>
            <w:r>
              <w:rPr>
                <w:rFonts w:ascii="Calibri" w:hAnsi="Calibri" w:cs="Times New Roman"/>
              </w:rPr>
              <w:t>ики</w:t>
            </w:r>
          </w:p>
        </w:tc>
        <w:tc>
          <w:tcPr>
            <w:tcW w:w="851" w:type="dxa"/>
            <w:shd w:val="clear" w:color="auto" w:fill="auto"/>
          </w:tcPr>
          <w:p w:rsidR="00364F22" w:rsidRPr="00364F22" w:rsidRDefault="00364F22" w:rsidP="00364F22">
            <w:pPr>
              <w:rPr>
                <w:rFonts w:ascii="Calibri" w:hAnsi="Calibri" w:cs="Times New Roman"/>
              </w:rPr>
            </w:pPr>
            <w:r w:rsidRPr="00364F22">
              <w:rPr>
                <w:rFonts w:ascii="Calibri" w:hAnsi="Calibri" w:cs="Times New Roman"/>
              </w:rPr>
              <w:t>хорош</w:t>
            </w:r>
          </w:p>
        </w:tc>
        <w:tc>
          <w:tcPr>
            <w:tcW w:w="1089" w:type="dxa"/>
            <w:shd w:val="clear" w:color="auto" w:fill="auto"/>
          </w:tcPr>
          <w:p w:rsidR="00364F22" w:rsidRPr="00364F22" w:rsidRDefault="00364F22" w:rsidP="00364F22">
            <w:pPr>
              <w:rPr>
                <w:rFonts w:ascii="Calibri" w:hAnsi="Calibri" w:cs="Times New Roman"/>
              </w:rPr>
            </w:pPr>
            <w:proofErr w:type="spellStart"/>
            <w:r w:rsidRPr="00364F22">
              <w:rPr>
                <w:rFonts w:ascii="Calibri" w:hAnsi="Calibri" w:cs="Times New Roman"/>
              </w:rPr>
              <w:t>неуспев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364F22" w:rsidRPr="00364F22" w:rsidRDefault="00364F22" w:rsidP="00364F22">
            <w:pPr>
              <w:rPr>
                <w:rFonts w:ascii="Calibri" w:hAnsi="Calibri" w:cs="Times New Roman"/>
              </w:rPr>
            </w:pPr>
            <w:r w:rsidRPr="00364F22">
              <w:rPr>
                <w:rFonts w:ascii="Calibri" w:hAnsi="Calibri" w:cs="Times New Roman"/>
              </w:rPr>
              <w:t xml:space="preserve">% </w:t>
            </w:r>
            <w:proofErr w:type="spellStart"/>
            <w:r w:rsidRPr="00364F22">
              <w:rPr>
                <w:rFonts w:ascii="Calibri" w:hAnsi="Calibri" w:cs="Times New Roman"/>
              </w:rPr>
              <w:t>кач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364F22" w:rsidRPr="00364F22" w:rsidRDefault="00364F22" w:rsidP="00364F22">
            <w:pPr>
              <w:rPr>
                <w:rFonts w:ascii="Calibri" w:hAnsi="Calibri" w:cs="Times New Roman"/>
              </w:rPr>
            </w:pPr>
            <w:r w:rsidRPr="00364F22">
              <w:rPr>
                <w:rFonts w:ascii="Calibri" w:hAnsi="Calibri" w:cs="Times New Roman"/>
              </w:rPr>
              <w:t>%успев</w:t>
            </w:r>
          </w:p>
        </w:tc>
        <w:tc>
          <w:tcPr>
            <w:tcW w:w="992" w:type="dxa"/>
            <w:shd w:val="clear" w:color="auto" w:fill="auto"/>
          </w:tcPr>
          <w:p w:rsidR="00364F22" w:rsidRPr="00364F22" w:rsidRDefault="00364F22" w:rsidP="00364F22">
            <w:pPr>
              <w:rPr>
                <w:rFonts w:ascii="Calibri" w:hAnsi="Calibri" w:cs="Times New Roman"/>
              </w:rPr>
            </w:pPr>
            <w:proofErr w:type="spellStart"/>
            <w:r w:rsidRPr="00364F22">
              <w:rPr>
                <w:rFonts w:ascii="Calibri" w:hAnsi="Calibri" w:cs="Times New Roman"/>
              </w:rPr>
              <w:t>Ср</w:t>
            </w:r>
            <w:proofErr w:type="gramStart"/>
            <w:r w:rsidRPr="00364F22">
              <w:rPr>
                <w:rFonts w:ascii="Calibri" w:hAnsi="Calibri" w:cs="Times New Roman"/>
              </w:rPr>
              <w:t>.б</w:t>
            </w:r>
            <w:proofErr w:type="gramEnd"/>
            <w:r w:rsidRPr="00364F22">
              <w:rPr>
                <w:rFonts w:ascii="Calibri" w:hAnsi="Calibri" w:cs="Times New Roman"/>
              </w:rPr>
              <w:t>алл</w:t>
            </w:r>
            <w:proofErr w:type="spellEnd"/>
          </w:p>
        </w:tc>
      </w:tr>
      <w:tr w:rsidR="00364F22" w:rsidRPr="00364F22" w:rsidTr="00364F22">
        <w:trPr>
          <w:trHeight w:val="275"/>
        </w:trPr>
        <w:tc>
          <w:tcPr>
            <w:tcW w:w="110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10а</w:t>
            </w:r>
          </w:p>
        </w:tc>
        <w:tc>
          <w:tcPr>
            <w:tcW w:w="1275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17</w:t>
            </w:r>
          </w:p>
        </w:tc>
        <w:tc>
          <w:tcPr>
            <w:tcW w:w="1089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80,7</w:t>
            </w:r>
          </w:p>
        </w:tc>
        <w:tc>
          <w:tcPr>
            <w:tcW w:w="1067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4,1</w:t>
            </w:r>
          </w:p>
        </w:tc>
      </w:tr>
      <w:tr w:rsidR="00364F22" w:rsidRPr="00364F22" w:rsidTr="00364F22">
        <w:trPr>
          <w:trHeight w:val="275"/>
        </w:trPr>
        <w:tc>
          <w:tcPr>
            <w:tcW w:w="110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11а</w:t>
            </w:r>
          </w:p>
        </w:tc>
        <w:tc>
          <w:tcPr>
            <w:tcW w:w="1275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16</w:t>
            </w:r>
          </w:p>
        </w:tc>
        <w:tc>
          <w:tcPr>
            <w:tcW w:w="1089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66,7</w:t>
            </w:r>
          </w:p>
        </w:tc>
        <w:tc>
          <w:tcPr>
            <w:tcW w:w="1067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3,7</w:t>
            </w:r>
          </w:p>
        </w:tc>
      </w:tr>
      <w:tr w:rsidR="00364F22" w:rsidRPr="00364F22" w:rsidTr="00364F22">
        <w:trPr>
          <w:trHeight w:val="297"/>
        </w:trPr>
        <w:tc>
          <w:tcPr>
            <w:tcW w:w="110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всего</w:t>
            </w:r>
          </w:p>
        </w:tc>
        <w:tc>
          <w:tcPr>
            <w:tcW w:w="1275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33</w:t>
            </w:r>
          </w:p>
        </w:tc>
        <w:tc>
          <w:tcPr>
            <w:tcW w:w="1089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821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72,9</w:t>
            </w:r>
          </w:p>
        </w:tc>
        <w:tc>
          <w:tcPr>
            <w:tcW w:w="1067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364F22" w:rsidRPr="00364F22" w:rsidRDefault="00364F22" w:rsidP="00364F22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4F22">
              <w:rPr>
                <w:rFonts w:ascii="Calibri" w:hAnsi="Calibri" w:cs="Times New Roman"/>
                <w:sz w:val="18"/>
                <w:szCs w:val="18"/>
              </w:rPr>
              <w:t>3,9</w:t>
            </w:r>
          </w:p>
        </w:tc>
      </w:tr>
    </w:tbl>
    <w:p w:rsidR="00364F22" w:rsidRP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</w:p>
    <w:p w:rsidR="00364F22" w:rsidRPr="00364F22" w:rsidRDefault="00364F22" w:rsidP="00364F22">
      <w:pPr>
        <w:rPr>
          <w:rFonts w:ascii="Calibri" w:eastAsia="Times New Roman" w:hAnsi="Calibri" w:cs="Times New Roman"/>
          <w:lang w:eastAsia="ru-RU"/>
        </w:rPr>
      </w:pPr>
    </w:p>
    <w:p w:rsidR="00364F22" w:rsidRP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</w:p>
    <w:p w:rsidR="00364F22" w:rsidRP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</w:p>
    <w:p w:rsidR="00364F22" w:rsidRP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</w:p>
    <w:p w:rsid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noProof/>
        </w:rPr>
        <w:drawing>
          <wp:inline distT="0" distB="0" distL="0" distR="0" wp14:anchorId="613B8415" wp14:editId="4346F93D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</w:p>
    <w:p w:rsidR="00364F22" w:rsidRPr="00364F22" w:rsidRDefault="00364F22" w:rsidP="00364F22">
      <w:pPr>
        <w:jc w:val="center"/>
        <w:rPr>
          <w:rFonts w:ascii="Calibri" w:eastAsia="Times New Roman" w:hAnsi="Calibri" w:cs="Times New Roman"/>
          <w:lang w:eastAsia="ru-RU"/>
        </w:rPr>
      </w:pPr>
    </w:p>
    <w:p w:rsidR="00364F22" w:rsidRDefault="00364F22" w:rsidP="00C67842">
      <w:pPr>
        <w:jc w:val="center"/>
        <w:rPr>
          <w:b/>
        </w:rPr>
      </w:pPr>
    </w:p>
    <w:p w:rsidR="00364F22" w:rsidRDefault="00364F22" w:rsidP="00C67842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4B9B4842" wp14:editId="1F2FD9C1">
            <wp:extent cx="45720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4F22" w:rsidRDefault="00364F22" w:rsidP="00364F22">
      <w:pPr>
        <w:spacing w:after="0" w:line="240" w:lineRule="auto"/>
        <w:jc w:val="center"/>
        <w:rPr>
          <w:rFonts w:ascii="Trebuchet MS" w:eastAsia="+mn-ea" w:hAnsi="Trebuchet MS" w:cs="+mn-cs"/>
          <w:b/>
          <w:bCs/>
          <w:color w:val="000000"/>
          <w:kern w:val="24"/>
          <w:sz w:val="24"/>
          <w:szCs w:val="24"/>
          <w:lang w:eastAsia="ru-RU"/>
        </w:rPr>
      </w:pPr>
    </w:p>
    <w:p w:rsidR="00364F22" w:rsidRPr="00C42E43" w:rsidRDefault="00364F22" w:rsidP="0036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E43">
        <w:rPr>
          <w:rFonts w:ascii="Trebuchet MS" w:eastAsia="+mn-ea" w:hAnsi="Trebuchet MS" w:cs="+mn-cs"/>
          <w:b/>
          <w:bCs/>
          <w:color w:val="000000"/>
          <w:kern w:val="24"/>
          <w:sz w:val="24"/>
          <w:szCs w:val="24"/>
          <w:lang w:eastAsia="ru-RU"/>
        </w:rPr>
        <w:t>Медалисты</w:t>
      </w:r>
    </w:p>
    <w:p w:rsidR="00364F22" w:rsidRPr="00C42E43" w:rsidRDefault="00364F22" w:rsidP="0036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E43">
        <w:rPr>
          <w:rFonts w:ascii="Trebuchet MS" w:eastAsia="+mn-ea" w:hAnsi="Trebuchet MS" w:cs="+mn-cs"/>
          <w:b/>
          <w:bCs/>
          <w:color w:val="000000"/>
          <w:kern w:val="24"/>
          <w:sz w:val="24"/>
          <w:szCs w:val="24"/>
          <w:lang w:eastAsia="ru-RU"/>
        </w:rPr>
        <w:t>11 класс</w:t>
      </w:r>
    </w:p>
    <w:p w:rsidR="00364F22" w:rsidRDefault="00364F22" w:rsidP="00364F22">
      <w:pPr>
        <w:jc w:val="center"/>
        <w:rPr>
          <w:rFonts w:ascii="Trebuchet MS" w:eastAsia="+mn-ea" w:hAnsi="Trebuchet MS" w:cs="+mn-cs"/>
          <w:b/>
          <w:color w:val="000000"/>
          <w:kern w:val="24"/>
          <w:sz w:val="24"/>
          <w:szCs w:val="24"/>
          <w:lang w:eastAsia="ru-RU"/>
        </w:rPr>
      </w:pPr>
    </w:p>
    <w:p w:rsidR="00364F22" w:rsidRDefault="00364F22" w:rsidP="00364F22">
      <w:pPr>
        <w:jc w:val="center"/>
        <w:rPr>
          <w:rFonts w:ascii="Trebuchet MS" w:eastAsia="+mn-ea" w:hAnsi="Trebuchet MS" w:cs="+mn-cs"/>
          <w:b/>
          <w:color w:val="000000"/>
          <w:kern w:val="24"/>
          <w:sz w:val="24"/>
          <w:szCs w:val="24"/>
          <w:lang w:eastAsia="ru-RU"/>
        </w:rPr>
      </w:pPr>
      <w:r>
        <w:rPr>
          <w:rFonts w:ascii="Trebuchet MS" w:eastAsia="+mn-ea" w:hAnsi="Trebuchet MS" w:cs="+mn-cs"/>
          <w:b/>
          <w:color w:val="000000"/>
          <w:kern w:val="24"/>
          <w:sz w:val="24"/>
          <w:szCs w:val="24"/>
          <w:lang w:eastAsia="ru-RU"/>
        </w:rPr>
        <w:t>1.Арутюнян Мария</w:t>
      </w:r>
    </w:p>
    <w:p w:rsidR="00364F22" w:rsidRPr="00302246" w:rsidRDefault="00364F22" w:rsidP="00364F2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rebuchet MS" w:eastAsia="+mn-ea" w:hAnsi="Trebuchet MS" w:cs="+mn-cs"/>
          <w:b/>
          <w:color w:val="000000"/>
          <w:kern w:val="24"/>
          <w:sz w:val="24"/>
          <w:szCs w:val="24"/>
          <w:lang w:eastAsia="ru-RU"/>
        </w:rPr>
        <w:t xml:space="preserve">          2.Куропаткина Анастасия</w:t>
      </w:r>
    </w:p>
    <w:p w:rsidR="00364F22" w:rsidRDefault="00364F22" w:rsidP="00364F22">
      <w:pPr>
        <w:rPr>
          <w:rFonts w:ascii="Calibri" w:eastAsia="Calibri" w:hAnsi="Calibri" w:cs="Times New Roman"/>
          <w:b/>
          <w:sz w:val="36"/>
          <w:szCs w:val="36"/>
        </w:rPr>
      </w:pPr>
    </w:p>
    <w:p w:rsidR="00364F22" w:rsidRDefault="00364F22" w:rsidP="00364F22">
      <w:pPr>
        <w:pStyle w:val="a6"/>
        <w:jc w:val="center"/>
        <w:rPr>
          <w:b/>
          <w:sz w:val="28"/>
          <w:szCs w:val="28"/>
        </w:rPr>
      </w:pPr>
      <w:r w:rsidRPr="0019737A">
        <w:rPr>
          <w:b/>
          <w:sz w:val="28"/>
          <w:szCs w:val="28"/>
        </w:rPr>
        <w:t>Список учащ</w:t>
      </w:r>
      <w:r>
        <w:rPr>
          <w:b/>
          <w:sz w:val="28"/>
          <w:szCs w:val="28"/>
        </w:rPr>
        <w:t>ихся, условно переведенных в 2020</w:t>
      </w:r>
      <w:r w:rsidRPr="0019737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Pr="0019737A">
        <w:rPr>
          <w:b/>
          <w:sz w:val="28"/>
          <w:szCs w:val="28"/>
        </w:rPr>
        <w:t xml:space="preserve"> учебный год</w:t>
      </w:r>
    </w:p>
    <w:p w:rsidR="00364F22" w:rsidRDefault="00364F22" w:rsidP="00364F22">
      <w:pPr>
        <w:pStyle w:val="a6"/>
        <w:jc w:val="center"/>
        <w:rPr>
          <w:b/>
          <w:sz w:val="28"/>
          <w:szCs w:val="28"/>
        </w:rPr>
      </w:pPr>
    </w:p>
    <w:p w:rsidR="00364F22" w:rsidRPr="00C42E43" w:rsidRDefault="004E16F4" w:rsidP="00364F22">
      <w:pPr>
        <w:pStyle w:val="a6"/>
        <w:numPr>
          <w:ilvl w:val="0"/>
          <w:numId w:val="5"/>
        </w:numPr>
        <w:spacing w:after="200" w:line="276" w:lineRule="auto"/>
        <w:jc w:val="both"/>
      </w:pPr>
      <w:r>
        <w:t xml:space="preserve"> </w:t>
      </w:r>
      <w:proofErr w:type="spellStart"/>
      <w:r>
        <w:t>Шевакожева</w:t>
      </w:r>
      <w:proofErr w:type="spellEnd"/>
      <w:proofErr w:type="gramStart"/>
      <w:r>
        <w:t xml:space="preserve"> А</w:t>
      </w:r>
      <w:proofErr w:type="gramEnd"/>
      <w:r>
        <w:t xml:space="preserve"> 3б  – русский  язык </w:t>
      </w:r>
    </w:p>
    <w:p w:rsidR="00364F22" w:rsidRPr="00C42E43" w:rsidRDefault="004E16F4" w:rsidP="00364F22">
      <w:pPr>
        <w:pStyle w:val="a6"/>
        <w:numPr>
          <w:ilvl w:val="0"/>
          <w:numId w:val="5"/>
        </w:numPr>
        <w:spacing w:after="200" w:line="276" w:lineRule="auto"/>
        <w:jc w:val="both"/>
      </w:pPr>
      <w:r>
        <w:t xml:space="preserve"> </w:t>
      </w:r>
      <w:proofErr w:type="spellStart"/>
      <w:r>
        <w:t>Кеворкян</w:t>
      </w:r>
      <w:proofErr w:type="spellEnd"/>
      <w:r>
        <w:t xml:space="preserve"> А  7</w:t>
      </w:r>
      <w:proofErr w:type="gramStart"/>
      <w:r>
        <w:t>в–</w:t>
      </w:r>
      <w:proofErr w:type="gramEnd"/>
      <w:r>
        <w:t xml:space="preserve"> русский язык </w:t>
      </w:r>
    </w:p>
    <w:p w:rsidR="00364F22" w:rsidRPr="00C42E43" w:rsidRDefault="004E16F4" w:rsidP="00364F22">
      <w:pPr>
        <w:pStyle w:val="a6"/>
        <w:numPr>
          <w:ilvl w:val="0"/>
          <w:numId w:val="5"/>
        </w:numPr>
        <w:spacing w:after="200" w:line="276" w:lineRule="auto"/>
        <w:jc w:val="both"/>
      </w:pPr>
      <w:r>
        <w:t xml:space="preserve"> Байрамов</w:t>
      </w:r>
      <w:proofErr w:type="gramStart"/>
      <w:r>
        <w:t xml:space="preserve"> Д</w:t>
      </w:r>
      <w:proofErr w:type="gramEnd"/>
      <w:r>
        <w:t xml:space="preserve">  8а  – математика </w:t>
      </w:r>
    </w:p>
    <w:p w:rsidR="00364F22" w:rsidRPr="00C42E43" w:rsidRDefault="004E16F4" w:rsidP="00364F22">
      <w:pPr>
        <w:pStyle w:val="a6"/>
        <w:numPr>
          <w:ilvl w:val="0"/>
          <w:numId w:val="5"/>
        </w:numPr>
        <w:spacing w:after="200" w:line="276" w:lineRule="auto"/>
        <w:jc w:val="both"/>
      </w:pPr>
      <w:r>
        <w:t xml:space="preserve"> Зюзин Э 8б  –  математика</w:t>
      </w:r>
      <w:proofErr w:type="gramStart"/>
      <w:r>
        <w:t xml:space="preserve"> ,</w:t>
      </w:r>
      <w:proofErr w:type="gramEnd"/>
      <w:r>
        <w:t xml:space="preserve"> русский язык</w:t>
      </w:r>
    </w:p>
    <w:p w:rsidR="00364F22" w:rsidRPr="0080206C" w:rsidRDefault="00364F22" w:rsidP="00364F22">
      <w:pPr>
        <w:rPr>
          <w:rFonts w:ascii="Calibri" w:eastAsia="Calibri" w:hAnsi="Calibri" w:cs="Times New Roman"/>
        </w:rPr>
      </w:pPr>
    </w:p>
    <w:p w:rsidR="009A525F" w:rsidRDefault="00364F22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20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020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контроль позволяет получить  не только объективные данные о состоянии такого перехода, но и продиагностировать слабые места и отработать способы их преодоления. А Всероссийские проверочные работы подтверждают правильность нашей стратегии, поскольку их особенность заключается в том, что она комплексно позволяет взглянуть на результаты образования: оцениваются не только достижения планируемых результатов по отдельным предметам, но и основные </w:t>
      </w:r>
      <w:proofErr w:type="spellStart"/>
      <w:r w:rsidRPr="008020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020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результаты, важные для оценки готовности продолжать образование в основной школе. Учащиеся МБОУ СОШ№2  показывают качество знаний выше среднего по всем предметам.</w:t>
      </w:r>
      <w:r w:rsidR="004E16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A525F" w:rsidRDefault="009A525F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A525F" w:rsidRDefault="009A525F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A525F" w:rsidRPr="009A525F" w:rsidRDefault="009A525F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A525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ВПР</w:t>
      </w:r>
    </w:p>
    <w:p w:rsidR="009A525F" w:rsidRDefault="009A525F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A525F" w:rsidRDefault="009A525F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4F22" w:rsidRPr="0080206C" w:rsidRDefault="004E16F4" w:rsidP="00364F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В марте 2022 года начались ВПР в 1-4 классах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школе успели провести проверочные работы только в 4 классах по русскому языку и по математике . В остальных классах  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основании приказа</w:t>
      </w:r>
      <w:r w:rsidRPr="004E1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020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Министерства образовани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науки  РСО –Алания   № 01-28/08-01 от 22.03.2022года Всероссийские проверочные работы перенесены на осень 2022г (сентябрь – октябрь)  </w:t>
      </w:r>
    </w:p>
    <w:p w:rsidR="009A525F" w:rsidRDefault="009A525F" w:rsidP="009A525F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</w:p>
    <w:p w:rsidR="009A525F" w:rsidRPr="0080206C" w:rsidRDefault="009A525F" w:rsidP="009A525F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b/>
          <w:sz w:val="24"/>
          <w:szCs w:val="24"/>
        </w:rPr>
        <w:t xml:space="preserve"> ПОДГОТОВКА К ЕГЭ и ОГЭ</w:t>
      </w:r>
    </w:p>
    <w:p w:rsidR="009A525F" w:rsidRPr="0080206C" w:rsidRDefault="009A525F" w:rsidP="009A525F">
      <w:pPr>
        <w:spacing w:after="0" w:line="259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  <w:r w:rsidRPr="0080206C">
        <w:rPr>
          <w:rFonts w:ascii="Times New Roman" w:eastAsia="Trebuchet MS" w:hAnsi="Times New Roman" w:cs="Times New Roman"/>
          <w:b/>
          <w:sz w:val="24"/>
          <w:szCs w:val="24"/>
          <w:u w:val="single"/>
        </w:rPr>
        <w:t>РЕЗУЛЬТАТЫ</w:t>
      </w:r>
    </w:p>
    <w:p w:rsidR="009A525F" w:rsidRPr="0080206C" w:rsidRDefault="009A525F" w:rsidP="009A525F">
      <w:pPr>
        <w:spacing w:after="0" w:line="259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  <w:r w:rsidRPr="0080206C">
        <w:rPr>
          <w:rFonts w:ascii="Times New Roman" w:eastAsia="Trebuchet MS" w:hAnsi="Times New Roman" w:cs="Times New Roman"/>
          <w:b/>
          <w:sz w:val="24"/>
          <w:szCs w:val="24"/>
          <w:u w:val="single"/>
        </w:rPr>
        <w:t>государственной итоговой аттестации в формате ОГЭ, ЕГЭ</w:t>
      </w:r>
    </w:p>
    <w:p w:rsidR="009A525F" w:rsidRPr="0080206C" w:rsidRDefault="009A525F" w:rsidP="009A525F">
      <w:pPr>
        <w:spacing w:after="0" w:line="259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  <w:r w:rsidRPr="0080206C">
        <w:rPr>
          <w:rFonts w:ascii="Times New Roman" w:eastAsia="Trebuchet MS" w:hAnsi="Times New Roman" w:cs="Times New Roman"/>
          <w:b/>
          <w:sz w:val="24"/>
          <w:szCs w:val="24"/>
          <w:u w:val="single"/>
        </w:rPr>
        <w:t>обучающихся 9 , 11 классов</w:t>
      </w:r>
    </w:p>
    <w:p w:rsidR="009A525F" w:rsidRPr="0080206C" w:rsidRDefault="009A525F" w:rsidP="009A525F">
      <w:pPr>
        <w:spacing w:after="0" w:line="259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</w:p>
    <w:p w:rsidR="009A525F" w:rsidRPr="0080206C" w:rsidRDefault="009A525F" w:rsidP="009A525F">
      <w:pPr>
        <w:spacing w:after="0" w:line="259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</w:rPr>
      </w:pPr>
    </w:p>
    <w:p w:rsidR="009A525F" w:rsidRPr="0080206C" w:rsidRDefault="009A525F" w:rsidP="009A5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0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Сегодня в системе образования формируется комплексная система оценки качества образования, включающая ОГЭ, ЕГЭ, Всероссийские проверочные работы, национальные и международные исследования качества образования, а также исследования компетенций учителей.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оценочных процедур используются  для решения задач, отражённых в основной образовательной программе школы, а также в целях повышения эффективности деятельности всего коллектива. </w:t>
      </w:r>
    </w:p>
    <w:p w:rsidR="009A525F" w:rsidRPr="0080206C" w:rsidRDefault="009A525F" w:rsidP="009A5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СОШ№2 сложилась определенная система подготовки  по формированию системы оценки качества</w:t>
      </w:r>
    </w:p>
    <w:p w:rsidR="009A525F" w:rsidRPr="0080206C" w:rsidRDefault="009A525F" w:rsidP="009A525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rebuchet MS" w:hAnsi="Times New Roman" w:cs="Times New Roman"/>
          <w:sz w:val="24"/>
          <w:szCs w:val="24"/>
        </w:rPr>
        <w:t>В течение 2021-2022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пед</w:t>
      </w:r>
      <w:r>
        <w:rPr>
          <w:rFonts w:ascii="Times New Roman" w:eastAsia="Trebuchet MS" w:hAnsi="Times New Roman" w:cs="Times New Roman"/>
          <w:sz w:val="24"/>
          <w:szCs w:val="24"/>
        </w:rPr>
        <w:t>агогического процесса к ГИА-2022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. В соответствии с нормативно-правовыми документами по организации и проведению ГИА, был разработан план-график подготовки учащихся  к ОГЭ и ЕГЭ,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директора,  методические объединения, также составили планы работы по подготовке учащихся к государственной итоговой аттестации. </w:t>
      </w:r>
    </w:p>
    <w:p w:rsidR="009A525F" w:rsidRPr="0080206C" w:rsidRDefault="009A525F" w:rsidP="009A525F">
      <w:pPr>
        <w:spacing w:after="0" w:line="259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В 2021-2022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 учебном году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для учителей-предметников проводились  совещания, на которых были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рассмотрены и проанализированы результаты ГИА 2021  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года. </w:t>
      </w:r>
    </w:p>
    <w:p w:rsidR="009A525F" w:rsidRPr="0080206C" w:rsidRDefault="009A525F" w:rsidP="009A525F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В начале 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2021-2022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 учебного года сформирована база данных по обучающимся школы для сдачи ГИА</w:t>
      </w:r>
      <w:proofErr w:type="gramStart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,</w:t>
      </w:r>
      <w:proofErr w:type="gram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которая обновлялась в течение года, оформлен информационный стенд, посвященный подготовке к итоговой аттестации,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</w:t>
      </w:r>
      <w:proofErr w:type="gramStart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.</w:t>
      </w:r>
      <w:proofErr w:type="gram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Проведены </w:t>
      </w:r>
      <w:proofErr w:type="spellStart"/>
      <w:r w:rsidRPr="0080206C">
        <w:rPr>
          <w:rFonts w:ascii="Times New Roman" w:eastAsia="Trebuchet MS" w:hAnsi="Times New Roman" w:cs="Times New Roman"/>
          <w:sz w:val="24"/>
          <w:szCs w:val="24"/>
        </w:rPr>
        <w:t>внутришкольные</w:t>
      </w:r>
      <w:proofErr w:type="spell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пробные  тре</w:t>
      </w:r>
      <w:r>
        <w:rPr>
          <w:rFonts w:ascii="Times New Roman" w:eastAsia="Trebuchet MS" w:hAnsi="Times New Roman" w:cs="Times New Roman"/>
          <w:sz w:val="24"/>
          <w:szCs w:val="24"/>
        </w:rPr>
        <w:t>нировочные тестирования в 9 клас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>сах по русскому языку и м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атематике в ноябре, декабре 2021 года.  В декабре в 11 классах проведены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ТТ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по математике, русскому языку и предметам по выбору. Такая же работа была  проведена в марте – апреле 2022 г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..</w:t>
      </w:r>
      <w:proofErr w:type="gramEnd"/>
    </w:p>
    <w:p w:rsidR="009A525F" w:rsidRPr="0080206C" w:rsidRDefault="009A525F" w:rsidP="009A525F">
      <w:pPr>
        <w:shd w:val="clear" w:color="auto" w:fill="FFFFFF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течение года осуществлялось постоянное информирование обучающихся 9, 11  классов и их родителей по вопросам подготовки к ГИА 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0206C">
        <w:rPr>
          <w:rFonts w:ascii="Times New Roman" w:eastAsia="Trebuchet MS" w:hAnsi="Times New Roman" w:cs="Times New Roman"/>
          <w:color w:val="5B5B5B"/>
          <w:sz w:val="24"/>
          <w:szCs w:val="24"/>
        </w:rPr>
        <w:t> 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</w:t>
      </w:r>
      <w:r>
        <w:rPr>
          <w:rFonts w:ascii="Times New Roman" w:eastAsia="Trebuchet MS" w:hAnsi="Times New Roman" w:cs="Times New Roman"/>
          <w:sz w:val="24"/>
          <w:szCs w:val="24"/>
        </w:rPr>
        <w:t>риятий по подготовке к ГИА- 2022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9A525F" w:rsidRPr="0080206C" w:rsidRDefault="009A525F" w:rsidP="009A5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Вопрос подготовки к итоговой аттестации  в течение года был на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контроле. Просматривалась работа с бланками,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КИМами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посещаемость занятий  обучающимися, наличие информационных уголков в классах, организация подготовки к ОГЭ, ЕГЭ  на уроках и индивидуальных занятиях. </w:t>
      </w:r>
    </w:p>
    <w:p w:rsidR="009A525F" w:rsidRPr="0080206C" w:rsidRDefault="009A525F" w:rsidP="009A5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планом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9A525F" w:rsidRPr="0080206C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общеобразовательных программ в выпускных классах;</w:t>
      </w:r>
    </w:p>
    <w:p w:rsidR="009A525F" w:rsidRPr="0080206C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повторения учебного материала;</w:t>
      </w:r>
    </w:p>
    <w:p w:rsidR="009A525F" w:rsidRPr="0080206C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</w:t>
      </w:r>
    </w:p>
    <w:p w:rsidR="009A525F" w:rsidRPr="0080206C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ОУ к проведению государственной итоговой аттестации;</w:t>
      </w:r>
    </w:p>
    <w:p w:rsidR="009A525F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ведению электронного  журнала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устранение замечаний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25F" w:rsidRPr="0080206C" w:rsidRDefault="009A525F" w:rsidP="009A52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A525F" w:rsidRPr="0080206C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учета знаний учащихся; </w:t>
      </w:r>
    </w:p>
    <w:p w:rsidR="009A525F" w:rsidRPr="0080206C" w:rsidRDefault="009A525F" w:rsidP="009A525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требований к заполнению аттестатов и приложений к ним.</w:t>
      </w:r>
    </w:p>
    <w:p w:rsidR="009A525F" w:rsidRPr="0080206C" w:rsidRDefault="009A525F" w:rsidP="009A5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9A525F" w:rsidRPr="0080206C" w:rsidRDefault="009A525F" w:rsidP="009A525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ШМО рассматривались вопросы: </w:t>
      </w:r>
    </w:p>
    <w:p w:rsidR="009A525F" w:rsidRPr="0080206C" w:rsidRDefault="009A525F" w:rsidP="009A52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</w:t>
      </w:r>
    </w:p>
    <w:p w:rsidR="009A525F" w:rsidRPr="0080206C" w:rsidRDefault="009A525F" w:rsidP="009A525F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rebuchet MS" w:hAnsi="Times New Roman" w:cs="Times New Roman"/>
          <w:bCs/>
          <w:iCs/>
          <w:sz w:val="24"/>
          <w:szCs w:val="24"/>
          <w:u w:val="single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Анализ качества образования обучающихся 9 , 11 классов за учебный год.</w:t>
      </w:r>
    </w:p>
    <w:p w:rsidR="009A525F" w:rsidRPr="0080206C" w:rsidRDefault="009A525F" w:rsidP="009A525F">
      <w:pPr>
        <w:tabs>
          <w:tab w:val="left" w:pos="360"/>
        </w:tabs>
        <w:spacing w:after="0" w:line="240" w:lineRule="auto"/>
        <w:rPr>
          <w:rFonts w:ascii="Times New Roman" w:eastAsia="Trebuchet MS" w:hAnsi="Times New Roman" w:cs="Times New Roman"/>
          <w:bCs/>
          <w:iCs/>
          <w:sz w:val="24"/>
          <w:szCs w:val="24"/>
          <w:u w:val="single"/>
        </w:rPr>
      </w:pPr>
    </w:p>
    <w:p w:rsidR="009A525F" w:rsidRPr="0080206C" w:rsidRDefault="009A525F" w:rsidP="009A525F">
      <w:p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9A525F" w:rsidRDefault="009A525F" w:rsidP="009A525F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0206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Результаты ОГЭ.</w:t>
      </w:r>
    </w:p>
    <w:p w:rsidR="009A525F" w:rsidRDefault="009A525F" w:rsidP="009A525F">
      <w:pPr>
        <w:pStyle w:val="a6"/>
        <w:ind w:left="360"/>
        <w:rPr>
          <w:b/>
          <w:sz w:val="28"/>
          <w:szCs w:val="28"/>
        </w:rPr>
      </w:pPr>
      <w:r w:rsidRPr="00416B77">
        <w:rPr>
          <w:b/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416B77">
        <w:rPr>
          <w:b/>
          <w:sz w:val="28"/>
          <w:szCs w:val="28"/>
        </w:rPr>
        <w:t>ГЭ</w:t>
      </w:r>
      <w:r>
        <w:rPr>
          <w:b/>
          <w:sz w:val="28"/>
          <w:szCs w:val="28"/>
        </w:rPr>
        <w:t xml:space="preserve"> средний балл по ОУ</w:t>
      </w:r>
    </w:p>
    <w:tbl>
      <w:tblPr>
        <w:tblStyle w:val="11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417"/>
        <w:gridCol w:w="1418"/>
        <w:gridCol w:w="1559"/>
        <w:gridCol w:w="1559"/>
      </w:tblGrid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1417" w:type="dxa"/>
          </w:tcPr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>ср. балл в 2022 г. по  ОУ</w:t>
            </w:r>
          </w:p>
          <w:p w:rsidR="009A525F" w:rsidRPr="00D25FC9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(тестовый)</w:t>
            </w:r>
          </w:p>
        </w:tc>
        <w:tc>
          <w:tcPr>
            <w:tcW w:w="1418" w:type="dxa"/>
          </w:tcPr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>ср. балл в 2022 г. по  ОУ</w:t>
            </w:r>
          </w:p>
          <w:p w:rsidR="009A525F" w:rsidRPr="00D25FC9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559" w:type="dxa"/>
          </w:tcPr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 </w:t>
            </w:r>
          </w:p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району </w:t>
            </w:r>
          </w:p>
          <w:p w:rsidR="009A525F" w:rsidRPr="00D25FC9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 </w:t>
            </w:r>
          </w:p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РСО-Алания</w:t>
            </w: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525F" w:rsidRPr="00D25FC9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FC9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4,42   +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4,18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3,68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3,62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3,58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4,35</w:t>
            </w:r>
            <w:r w:rsidR="00396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4,32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3,93     +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3,46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3,77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D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3,73</w:t>
            </w:r>
          </w:p>
        </w:tc>
      </w:tr>
      <w:tr w:rsidR="009A525F" w:rsidRPr="00D35AD4" w:rsidTr="00922DBF">
        <w:tc>
          <w:tcPr>
            <w:tcW w:w="226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993" w:type="dxa"/>
          </w:tcPr>
          <w:p w:rsidR="009A525F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4,67   +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559" w:type="dxa"/>
          </w:tcPr>
          <w:p w:rsidR="009A525F" w:rsidRPr="00D35AD4" w:rsidRDefault="009A525F" w:rsidP="00922D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</w:tbl>
    <w:p w:rsidR="009A525F" w:rsidRPr="009A525F" w:rsidRDefault="009A525F" w:rsidP="009A525F">
      <w:pPr>
        <w:rPr>
          <w:sz w:val="28"/>
          <w:szCs w:val="28"/>
        </w:rPr>
      </w:pPr>
    </w:p>
    <w:p w:rsidR="009A525F" w:rsidRPr="009A525F" w:rsidRDefault="009A525F" w:rsidP="009A525F">
      <w:pPr>
        <w:rPr>
          <w:b/>
          <w:sz w:val="28"/>
          <w:szCs w:val="28"/>
        </w:rPr>
      </w:pPr>
      <w:r w:rsidRPr="009A525F">
        <w:rPr>
          <w:b/>
          <w:sz w:val="28"/>
          <w:szCs w:val="28"/>
        </w:rPr>
        <w:t>В основной период не сдали ОГЭ:</w:t>
      </w:r>
    </w:p>
    <w:p w:rsidR="009A525F" w:rsidRPr="009A525F" w:rsidRDefault="009A525F" w:rsidP="009A525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9A525F">
        <w:rPr>
          <w:sz w:val="28"/>
          <w:szCs w:val="28"/>
        </w:rPr>
        <w:t xml:space="preserve">1.математику – 1 учащийся </w:t>
      </w:r>
    </w:p>
    <w:p w:rsidR="009A525F" w:rsidRDefault="009A525F" w:rsidP="009A525F">
      <w:pPr>
        <w:pStyle w:val="a6"/>
        <w:numPr>
          <w:ilvl w:val="0"/>
          <w:numId w:val="9"/>
        </w:numPr>
        <w:rPr>
          <w:sz w:val="28"/>
          <w:szCs w:val="28"/>
        </w:rPr>
      </w:pPr>
      <w:r w:rsidRPr="009A525F">
        <w:rPr>
          <w:sz w:val="28"/>
          <w:szCs w:val="28"/>
        </w:rPr>
        <w:t xml:space="preserve">2.биологию – 4 учащихся </w:t>
      </w:r>
    </w:p>
    <w:p w:rsidR="009A525F" w:rsidRPr="009A525F" w:rsidRDefault="009A525F" w:rsidP="009A525F">
      <w:pPr>
        <w:rPr>
          <w:sz w:val="28"/>
          <w:szCs w:val="28"/>
        </w:rPr>
      </w:pPr>
      <w:r w:rsidRPr="009A525F">
        <w:rPr>
          <w:sz w:val="28"/>
          <w:szCs w:val="28"/>
        </w:rPr>
        <w:t>При повторной пересдаче преодолели минимальный порог.</w:t>
      </w:r>
    </w:p>
    <w:p w:rsidR="00364F22" w:rsidRDefault="009A525F" w:rsidP="003968C1">
      <w:r w:rsidRPr="003968C1">
        <w:lastRenderedPageBreak/>
        <w:t>Проведен сравнительный анализ результатов школы  в сравнении с результатами  района и республики</w:t>
      </w:r>
      <w:proofErr w:type="gramStart"/>
      <w:r w:rsidRPr="003968C1">
        <w:t xml:space="preserve"> .</w:t>
      </w:r>
      <w:proofErr w:type="gramEnd"/>
      <w:r w:rsidR="003968C1" w:rsidRPr="003968C1">
        <w:t xml:space="preserve"> Очень хорошие показатели по русскому языку. обществознанию, английскому языку, химии  .  По</w:t>
      </w:r>
      <w:r w:rsidR="003968C1">
        <w:t xml:space="preserve"> </w:t>
      </w:r>
      <w:r w:rsidR="003968C1" w:rsidRPr="003968C1">
        <w:t xml:space="preserve">всем остальным предметам результаты выше районного уровня . но ниже в сравнении с результатами по республике. </w:t>
      </w:r>
    </w:p>
    <w:p w:rsidR="003968C1" w:rsidRPr="003968C1" w:rsidRDefault="003968C1" w:rsidP="003968C1">
      <w:pPr>
        <w:rPr>
          <w:b/>
          <w:sz w:val="32"/>
          <w:szCs w:val="32"/>
        </w:rPr>
      </w:pPr>
      <w:r w:rsidRPr="003968C1">
        <w:rPr>
          <w:b/>
          <w:sz w:val="32"/>
          <w:szCs w:val="32"/>
        </w:rPr>
        <w:t>Результаты ЕГЭ</w:t>
      </w:r>
    </w:p>
    <w:p w:rsidR="003968C1" w:rsidRDefault="003968C1" w:rsidP="003968C1">
      <w:pPr>
        <w:ind w:left="1080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3968C1" w:rsidRPr="003968C1" w:rsidRDefault="003968C1" w:rsidP="003968C1">
      <w:pPr>
        <w:ind w:left="1080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968C1">
        <w:rPr>
          <w:rFonts w:ascii="Calibri" w:eastAsia="Times New Roman" w:hAnsi="Calibri" w:cs="Times New Roman"/>
          <w:b/>
          <w:sz w:val="28"/>
          <w:szCs w:val="28"/>
          <w:lang w:eastAsia="ru-RU"/>
        </w:rPr>
        <w:t>Результаты</w:t>
      </w:r>
      <w:r w:rsidRPr="003968C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968C1">
        <w:rPr>
          <w:rFonts w:ascii="Calibri" w:eastAsia="Times New Roman" w:hAnsi="Calibri" w:cs="Times New Roman"/>
          <w:b/>
          <w:sz w:val="28"/>
          <w:szCs w:val="28"/>
          <w:lang w:eastAsia="ru-RU"/>
        </w:rPr>
        <w:t>ЕГЭ средний балл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в сравнении  с районом</w:t>
      </w:r>
      <w:proofErr w:type="gram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республикой </w:t>
      </w:r>
    </w:p>
    <w:tbl>
      <w:tblPr>
        <w:tblStyle w:val="13"/>
        <w:tblW w:w="9073" w:type="dxa"/>
        <w:tblInd w:w="889" w:type="dxa"/>
        <w:tblLayout w:type="fixed"/>
        <w:tblLook w:val="04A0" w:firstRow="1" w:lastRow="0" w:firstColumn="1" w:lastColumn="0" w:noHBand="0" w:noVBand="1"/>
      </w:tblPr>
      <w:tblGrid>
        <w:gridCol w:w="2483"/>
        <w:gridCol w:w="1203"/>
        <w:gridCol w:w="1134"/>
        <w:gridCol w:w="1417"/>
        <w:gridCol w:w="1418"/>
        <w:gridCol w:w="1418"/>
      </w:tblGrid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 балл в 2022 г. по  ОУ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 по району 2022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 по РСО-Алания 2022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77,96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proofErr w:type="gramStart"/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53,2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52,8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0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</w:tr>
    </w:tbl>
    <w:p w:rsidR="003968C1" w:rsidRDefault="003968C1" w:rsidP="003968C1">
      <w:pPr>
        <w:ind w:left="108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3968C1" w:rsidRDefault="003968C1" w:rsidP="003968C1">
      <w:pPr>
        <w:ind w:left="1080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68C1" w:rsidRPr="003968C1" w:rsidRDefault="003968C1" w:rsidP="003968C1">
      <w:pPr>
        <w:ind w:left="1080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968C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Результаты ЕГЭ по школе за последние четыре года </w:t>
      </w:r>
    </w:p>
    <w:p w:rsidR="003968C1" w:rsidRPr="003968C1" w:rsidRDefault="003968C1" w:rsidP="003968C1">
      <w:pPr>
        <w:ind w:left="1080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tbl>
      <w:tblPr>
        <w:tblStyle w:val="13"/>
        <w:tblW w:w="8151" w:type="dxa"/>
        <w:tblInd w:w="889" w:type="dxa"/>
        <w:tblLayout w:type="fixed"/>
        <w:tblLook w:val="04A0" w:firstRow="1" w:lastRow="0" w:firstColumn="1" w:lastColumn="0" w:noHBand="0" w:noVBand="1"/>
      </w:tblPr>
      <w:tblGrid>
        <w:gridCol w:w="2483"/>
        <w:gridCol w:w="1417"/>
        <w:gridCol w:w="1417"/>
        <w:gridCol w:w="1417"/>
        <w:gridCol w:w="1417"/>
      </w:tblGrid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 балл в 2019 г. по ОУ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 балл в 2020 г. по ОУ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 балл в 2021 г. по  ОУ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Ср. балл в 2022г. по ОУ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77,96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proofErr w:type="gramStart"/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53,8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49,3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61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60,4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69,4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64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64,5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-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49,5</w:t>
            </w:r>
          </w:p>
        </w:tc>
      </w:tr>
      <w:tr w:rsidR="003968C1" w:rsidRPr="003968C1" w:rsidTr="00922DBF">
        <w:tc>
          <w:tcPr>
            <w:tcW w:w="2483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3968C1" w:rsidRPr="003968C1" w:rsidRDefault="003968C1" w:rsidP="003968C1">
            <w:pPr>
              <w:rPr>
                <w:rFonts w:ascii="Calibri" w:eastAsia="Calibri" w:hAnsi="Calibri" w:cs="Times New Roman"/>
              </w:rPr>
            </w:pPr>
            <w:r w:rsidRPr="003968C1">
              <w:rPr>
                <w:rFonts w:ascii="Calibri" w:eastAsia="Calibri" w:hAnsi="Calibri" w:cs="Times New Roman"/>
              </w:rPr>
              <w:t>75</w:t>
            </w:r>
          </w:p>
        </w:tc>
      </w:tr>
    </w:tbl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968C1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212B33BF" wp14:editId="116CFBCF">
            <wp:extent cx="6048375" cy="30480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68C1" w:rsidRDefault="003968C1" w:rsidP="003968C1">
      <w:pPr>
        <w:kinsoku w:val="0"/>
        <w:overflowPunct w:val="0"/>
        <w:spacing w:after="0" w:line="240" w:lineRule="auto"/>
        <w:textAlignment w:val="baseline"/>
        <w:rPr>
          <w:rFonts w:ascii="Calibri" w:eastAsia="Calibri" w:hAnsi="Calibri" w:cs="Times New Roman"/>
          <w:b/>
          <w:bCs/>
          <w:color w:val="C00000"/>
          <w:kern w:val="24"/>
          <w:sz w:val="40"/>
          <w:szCs w:val="40"/>
          <w:lang w:eastAsia="ru-RU"/>
        </w:rPr>
      </w:pPr>
    </w:p>
    <w:p w:rsidR="003968C1" w:rsidRDefault="003968C1" w:rsidP="003968C1">
      <w:pPr>
        <w:kinsoku w:val="0"/>
        <w:overflowPunct w:val="0"/>
        <w:spacing w:after="0" w:line="240" w:lineRule="auto"/>
        <w:textAlignment w:val="baseline"/>
        <w:rPr>
          <w:rFonts w:ascii="Calibri" w:eastAsia="Calibri" w:hAnsi="Calibri" w:cs="Times New Roman"/>
          <w:b/>
          <w:bCs/>
          <w:color w:val="C00000"/>
          <w:kern w:val="24"/>
          <w:sz w:val="40"/>
          <w:szCs w:val="40"/>
          <w:lang w:eastAsia="ru-RU"/>
        </w:rPr>
      </w:pPr>
      <w:r w:rsidRPr="003968C1">
        <w:rPr>
          <w:rFonts w:ascii="Calibri" w:eastAsia="Calibri" w:hAnsi="Calibri" w:cs="Times New Roman"/>
          <w:b/>
          <w:bCs/>
          <w:color w:val="C00000"/>
          <w:kern w:val="24"/>
          <w:sz w:val="40"/>
          <w:szCs w:val="40"/>
          <w:lang w:eastAsia="ru-RU"/>
        </w:rPr>
        <w:t>Сравнительная таблица результатов ЕГЭ по всем предметам.</w:t>
      </w:r>
    </w:p>
    <w:p w:rsidR="003968C1" w:rsidRDefault="003968C1" w:rsidP="003968C1">
      <w:pPr>
        <w:kinsoku w:val="0"/>
        <w:overflowPunct w:val="0"/>
        <w:spacing w:after="0" w:line="240" w:lineRule="auto"/>
        <w:textAlignment w:val="baseline"/>
        <w:rPr>
          <w:rFonts w:ascii="Calibri" w:eastAsia="Calibri" w:hAnsi="Calibri" w:cs="Times New Roman"/>
          <w:b/>
          <w:bCs/>
          <w:color w:val="C00000"/>
          <w:kern w:val="24"/>
          <w:sz w:val="40"/>
          <w:szCs w:val="40"/>
          <w:lang w:eastAsia="ru-RU"/>
        </w:rPr>
      </w:pPr>
    </w:p>
    <w:p w:rsidR="003968C1" w:rsidRPr="003968C1" w:rsidRDefault="003968C1" w:rsidP="003968C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71" w:type="dxa"/>
        <w:jc w:val="center"/>
        <w:tblInd w:w="-1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1898"/>
        <w:gridCol w:w="1417"/>
        <w:gridCol w:w="1562"/>
      </w:tblGrid>
      <w:tr w:rsidR="003968C1" w:rsidRPr="003968C1" w:rsidTr="00593604">
        <w:trPr>
          <w:trHeight w:val="805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МБОУ СОШ№2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РСО-Алания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C1" w:rsidRPr="003968C1" w:rsidRDefault="003968C1" w:rsidP="003968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71,96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68,3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53,8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</w:t>
            </w:r>
          </w:p>
        </w:tc>
      </w:tr>
      <w:tr w:rsidR="003968C1" w:rsidRPr="003968C1" w:rsidTr="00593604">
        <w:trPr>
          <w:trHeight w:val="461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54,1</w:t>
            </w:r>
          </w:p>
        </w:tc>
      </w:tr>
      <w:tr w:rsidR="003968C1" w:rsidRPr="003968C1" w:rsidTr="00593604">
        <w:trPr>
          <w:trHeight w:val="769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56,3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52,8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53,2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59,9</w:t>
            </w:r>
          </w:p>
        </w:tc>
      </w:tr>
      <w:tr w:rsidR="003968C1" w:rsidRPr="003968C1" w:rsidTr="00593604">
        <w:trPr>
          <w:trHeight w:val="846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lastRenderedPageBreak/>
              <w:t>Английский язык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73,3</w:t>
            </w:r>
          </w:p>
        </w:tc>
      </w:tr>
      <w:tr w:rsidR="003968C1" w:rsidRPr="003968C1" w:rsidTr="00593604">
        <w:trPr>
          <w:trHeight w:val="461"/>
          <w:jc w:val="center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3968C1" w:rsidRPr="003968C1" w:rsidRDefault="003968C1" w:rsidP="0039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</w:t>
            </w:r>
          </w:p>
        </w:tc>
      </w:tr>
    </w:tbl>
    <w:p w:rsid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93604" w:rsidRDefault="00593604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93604" w:rsidRDefault="00593604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93604" w:rsidRPr="00593604" w:rsidRDefault="00593604" w:rsidP="003968C1">
      <w:pPr>
        <w:ind w:left="-284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593604">
        <w:rPr>
          <w:rFonts w:ascii="Calibri" w:eastAsia="Times New Roman" w:hAnsi="Calibri" w:cs="Times New Roman"/>
          <w:b/>
          <w:sz w:val="28"/>
          <w:szCs w:val="28"/>
          <w:lang w:eastAsia="ru-RU"/>
        </w:rPr>
        <w:t>Средний бал выпускников</w:t>
      </w:r>
    </w:p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968C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D04EA60" wp14:editId="60A024DD">
            <wp:extent cx="5940425" cy="3777844"/>
            <wp:effectExtent l="0" t="0" r="3175" b="1333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3604" w:rsidRDefault="00593604" w:rsidP="003968C1">
      <w:pPr>
        <w:ind w:left="-284"/>
        <w:contextualSpacing/>
        <w:jc w:val="center"/>
        <w:rPr>
          <w:rFonts w:ascii="Cambria" w:eastAsia="Times New Roman" w:hAnsi="Century Gothic" w:cs="Times New Roman"/>
          <w:b/>
          <w:bCs/>
          <w:color w:val="262626"/>
          <w:kern w:val="24"/>
          <w:sz w:val="40"/>
          <w:szCs w:val="40"/>
          <w:lang w:eastAsia="ru-RU"/>
        </w:rPr>
      </w:pPr>
    </w:p>
    <w:p w:rsidR="00593604" w:rsidRDefault="00593604" w:rsidP="003968C1">
      <w:pPr>
        <w:ind w:left="-284"/>
        <w:contextualSpacing/>
        <w:jc w:val="center"/>
        <w:rPr>
          <w:rFonts w:ascii="Cambria" w:eastAsia="Times New Roman" w:hAnsi="Century Gothic" w:cs="Times New Roman"/>
          <w:b/>
          <w:bCs/>
          <w:color w:val="262626"/>
          <w:kern w:val="24"/>
          <w:sz w:val="40"/>
          <w:szCs w:val="40"/>
          <w:lang w:eastAsia="ru-RU"/>
        </w:rPr>
      </w:pPr>
    </w:p>
    <w:p w:rsidR="00593604" w:rsidRDefault="00593604" w:rsidP="003968C1">
      <w:pPr>
        <w:ind w:left="-284"/>
        <w:contextualSpacing/>
        <w:jc w:val="center"/>
        <w:rPr>
          <w:rFonts w:ascii="Cambria" w:eastAsia="Times New Roman" w:hAnsi="Century Gothic" w:cs="Times New Roman"/>
          <w:b/>
          <w:bCs/>
          <w:color w:val="262626"/>
          <w:kern w:val="24"/>
          <w:sz w:val="40"/>
          <w:szCs w:val="40"/>
          <w:lang w:eastAsia="ru-RU"/>
        </w:rPr>
      </w:pPr>
    </w:p>
    <w:p w:rsidR="003968C1" w:rsidRPr="003968C1" w:rsidRDefault="003968C1" w:rsidP="003968C1">
      <w:pPr>
        <w:ind w:left="-284"/>
        <w:contextualSpacing/>
        <w:jc w:val="center"/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</w:pP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Число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выпускников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СОШ№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2,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не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преодолевших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минимальный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порог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 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за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 xml:space="preserve"> 6 </w:t>
      </w:r>
      <w:r w:rsidRPr="003968C1">
        <w:rPr>
          <w:rFonts w:ascii="Cambria" w:eastAsia="Times New Roman" w:hAnsi="Century Gothic" w:cs="Times New Roman"/>
          <w:b/>
          <w:bCs/>
          <w:color w:val="262626"/>
          <w:kern w:val="24"/>
          <w:sz w:val="32"/>
          <w:szCs w:val="32"/>
          <w:lang w:eastAsia="ru-RU"/>
        </w:rPr>
        <w:t>лет</w:t>
      </w:r>
    </w:p>
    <w:tbl>
      <w:tblPr>
        <w:tblW w:w="9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47"/>
        <w:gridCol w:w="1134"/>
        <w:gridCol w:w="850"/>
        <w:gridCol w:w="851"/>
        <w:gridCol w:w="850"/>
        <w:gridCol w:w="882"/>
        <w:gridCol w:w="1008"/>
        <w:gridCol w:w="1124"/>
        <w:gridCol w:w="918"/>
      </w:tblGrid>
      <w:tr w:rsidR="003968C1" w:rsidRPr="003968C1" w:rsidTr="00922DBF">
        <w:trPr>
          <w:trHeight w:val="1248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год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общество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ИКТ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химия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физика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3968C1" w:rsidRPr="003968C1" w:rsidTr="00922DBF">
        <w:trPr>
          <w:trHeight w:val="55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2017г.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5</w:t>
            </w:r>
          </w:p>
        </w:tc>
      </w:tr>
      <w:tr w:rsidR="003968C1" w:rsidRPr="003968C1" w:rsidTr="00922DBF">
        <w:trPr>
          <w:trHeight w:val="55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2018г.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</w:tr>
      <w:tr w:rsidR="003968C1" w:rsidRPr="003968C1" w:rsidTr="00922DBF">
        <w:trPr>
          <w:trHeight w:val="55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lastRenderedPageBreak/>
              <w:t>2019г.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5</w:t>
            </w:r>
          </w:p>
        </w:tc>
      </w:tr>
      <w:tr w:rsidR="003968C1" w:rsidRPr="003968C1" w:rsidTr="00922DBF">
        <w:trPr>
          <w:trHeight w:val="55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2020г.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9</w:t>
            </w:r>
          </w:p>
        </w:tc>
      </w:tr>
      <w:tr w:rsidR="003968C1" w:rsidRPr="003968C1" w:rsidTr="00922DBF">
        <w:trPr>
          <w:trHeight w:val="55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2021г.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6</w:t>
            </w:r>
          </w:p>
        </w:tc>
      </w:tr>
      <w:tr w:rsidR="003968C1" w:rsidRPr="003968C1" w:rsidTr="00922DBF">
        <w:trPr>
          <w:trHeight w:val="55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2022г.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D9CC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68C1" w:rsidRPr="003968C1" w:rsidRDefault="003968C1" w:rsidP="003968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3</w:t>
            </w:r>
          </w:p>
        </w:tc>
      </w:tr>
      <w:tr w:rsidR="003968C1" w:rsidRPr="003968C1" w:rsidTr="00922DBF">
        <w:trPr>
          <w:trHeight w:val="843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871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Итого</w:t>
            </w:r>
          </w:p>
          <w:p w:rsidR="003968C1" w:rsidRPr="003968C1" w:rsidRDefault="003968C1" w:rsidP="003968C1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D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68C1" w:rsidRPr="003968C1" w:rsidRDefault="003968C1" w:rsidP="003968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68C1">
              <w:rPr>
                <w:rFonts w:ascii="Century Gothic" w:eastAsia="Times New Roman" w:hAnsi="Century Gothic" w:cs="Arial"/>
                <w:b/>
                <w:bCs/>
                <w:color w:val="000000"/>
                <w:kern w:val="24"/>
                <w:lang w:eastAsia="ru-RU"/>
              </w:rPr>
              <w:t> </w:t>
            </w:r>
          </w:p>
        </w:tc>
      </w:tr>
    </w:tbl>
    <w:p w:rsid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968C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AB310C4" wp14:editId="42973147">
            <wp:extent cx="4088524" cy="1933903"/>
            <wp:effectExtent l="0" t="0" r="2667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68C1" w:rsidRPr="003968C1" w:rsidRDefault="003968C1" w:rsidP="003968C1">
      <w:pPr>
        <w:ind w:left="-28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93604" w:rsidRPr="0080206C" w:rsidRDefault="00593604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По итогам ЕГЭ 2022</w:t>
      </w: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все учащиеся школы преодолели минимальный порог по русскому языку и по математике. Все получили аттестаты. По сравнению с предыдущим годом улучшилис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ь результаты  по  физике литературе</w:t>
      </w: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>.  Не было нарушений установленного порядка на экзамене.</w:t>
      </w:r>
    </w:p>
    <w:p w:rsidR="00593604" w:rsidRPr="00D801AD" w:rsidRDefault="00593604" w:rsidP="0059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Сократилось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исло не сдавших ЕГЭ: если в 2020г 9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не прошли минимальный </w:t>
      </w:r>
      <w:proofErr w:type="spellStart"/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порог</w:t>
      </w:r>
      <w:proofErr w:type="gramStart"/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2021 -6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в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– только  </w:t>
      </w:r>
      <w:r w:rsidR="007B7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. Причем за  два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долевом выражении к числу сдававших ЕГЭ МБОУ СОШ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лучшие показатели по району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</w:p>
    <w:p w:rsidR="00593604" w:rsidRDefault="00593604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3  учащихся </w:t>
      </w: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не смогли преодолеть мин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имальный порог по  отдельным  предметам:</w:t>
      </w:r>
    </w:p>
    <w:p w:rsidR="00593604" w:rsidRDefault="00593604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Подпорин</w:t>
      </w:r>
      <w:proofErr w:type="spellEnd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 -  по профильной математике</w:t>
      </w:r>
    </w:p>
    <w:p w:rsidR="00593604" w:rsidRDefault="00593604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Дубовская</w:t>
      </w:r>
      <w:proofErr w:type="spellEnd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 – по  литературе </w:t>
      </w:r>
    </w:p>
    <w:p w:rsidR="00593604" w:rsidRDefault="00A67F32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Гильманова</w:t>
      </w:r>
      <w:proofErr w:type="spellEnd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-  биология </w:t>
      </w: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922DBF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Учащиеся, набравшие выше 8</w:t>
      </w:r>
      <w:r w:rsidRPr="00C02CCB">
        <w:rPr>
          <w:rFonts w:ascii="Times New Roman" w:eastAsia="Microsoft JhengHei" w:hAnsi="Times New Roman" w:cs="Times New Roman"/>
          <w:sz w:val="24"/>
          <w:szCs w:val="24"/>
          <w:lang w:eastAsia="ru-RU"/>
        </w:rPr>
        <w:t>0 баллов по отдельным предметам</w:t>
      </w:r>
    </w:p>
    <w:p w:rsidR="00922DBF" w:rsidRDefault="00922DBF" w:rsidP="00922DBF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tbl>
      <w:tblPr>
        <w:tblStyle w:val="21"/>
        <w:tblpPr w:leftFromText="180" w:rightFromText="180" w:vertAnchor="text" w:horzAnchor="page" w:tblpX="2007" w:tblpY="317"/>
        <w:tblW w:w="8255" w:type="dxa"/>
        <w:tblLayout w:type="fixed"/>
        <w:tblLook w:val="04A0" w:firstRow="1" w:lastRow="0" w:firstColumn="1" w:lastColumn="0" w:noHBand="0" w:noVBand="1"/>
      </w:tblPr>
      <w:tblGrid>
        <w:gridCol w:w="992"/>
        <w:gridCol w:w="3436"/>
        <w:gridCol w:w="850"/>
        <w:gridCol w:w="709"/>
        <w:gridCol w:w="709"/>
        <w:gridCol w:w="709"/>
        <w:gridCol w:w="850"/>
      </w:tblGrid>
      <w:tr w:rsidR="00922DBF" w:rsidRPr="00922DBF" w:rsidTr="00922DBF">
        <w:trPr>
          <w:cantSplit/>
          <w:trHeight w:val="113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22DBF" w:rsidRPr="00922DBF" w:rsidRDefault="00922DBF" w:rsidP="00922DBF">
            <w:pPr>
              <w:ind w:left="113" w:right="113"/>
              <w:rPr>
                <w:rFonts w:ascii="Times New Roman" w:hAnsi="Times New Roman"/>
                <w:sz w:val="24"/>
              </w:rPr>
            </w:pPr>
            <w:proofErr w:type="spellStart"/>
            <w:r w:rsidRPr="00922DBF">
              <w:rPr>
                <w:rFonts w:ascii="Times New Roman" w:hAnsi="Times New Roman"/>
                <w:sz w:val="24"/>
              </w:rPr>
              <w:t>русскийязык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22DBF" w:rsidRPr="00922DBF" w:rsidRDefault="00922DBF" w:rsidP="00922DBF">
            <w:pPr>
              <w:ind w:left="113" w:right="113"/>
              <w:rPr>
                <w:rFonts w:ascii="Times New Roman" w:hAnsi="Times New Roman"/>
                <w:sz w:val="24"/>
              </w:rPr>
            </w:pPr>
            <w:r w:rsidRPr="00922DBF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22DBF" w:rsidRPr="00922DBF" w:rsidRDefault="00922DBF" w:rsidP="00922DBF">
            <w:pPr>
              <w:ind w:left="113" w:right="113"/>
              <w:rPr>
                <w:rFonts w:ascii="Times New Roman" w:hAnsi="Times New Roman"/>
                <w:sz w:val="24"/>
              </w:rPr>
            </w:pPr>
            <w:proofErr w:type="spellStart"/>
            <w:r w:rsidRPr="00922DBF">
              <w:rPr>
                <w:rFonts w:ascii="Times New Roman" w:hAnsi="Times New Roman"/>
                <w:sz w:val="24"/>
              </w:rPr>
              <w:t>общест-вознан</w:t>
            </w:r>
            <w:proofErr w:type="spellEnd"/>
            <w:r w:rsidRPr="00922DB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22DBF" w:rsidRPr="00922DBF" w:rsidRDefault="00922DBF" w:rsidP="00922DBF">
            <w:pPr>
              <w:ind w:left="113" w:right="113"/>
              <w:rPr>
                <w:rFonts w:ascii="Times New Roman" w:hAnsi="Times New Roman"/>
                <w:sz w:val="24"/>
              </w:rPr>
            </w:pPr>
            <w:r w:rsidRPr="00922DBF"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22DBF" w:rsidRPr="00922DBF" w:rsidRDefault="00922DBF" w:rsidP="00922DBF">
            <w:pPr>
              <w:ind w:left="113" w:right="113"/>
              <w:rPr>
                <w:rFonts w:ascii="Times New Roman" w:hAnsi="Times New Roman"/>
                <w:sz w:val="24"/>
              </w:rPr>
            </w:pPr>
            <w:r w:rsidRPr="00922DBF">
              <w:rPr>
                <w:rFonts w:ascii="Times New Roman" w:hAnsi="Times New Roman"/>
                <w:sz w:val="24"/>
              </w:rPr>
              <w:t xml:space="preserve">Английский </w:t>
            </w: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Арутюнян Мария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color w:val="FF0000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color w:val="FF0000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color w:val="FF000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Бацазов</w:t>
            </w:r>
            <w:proofErr w:type="spellEnd"/>
            <w:r w:rsidRPr="0092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Асланбек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Волынец Ксения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color w:val="FF0000"/>
                <w:sz w:val="28"/>
                <w:szCs w:val="28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Джаладянц</w:t>
            </w:r>
            <w:proofErr w:type="spellEnd"/>
            <w:r w:rsidRPr="00922DBF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Дубовская</w:t>
            </w:r>
            <w:proofErr w:type="spellEnd"/>
            <w:r w:rsidRPr="00922DBF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Киреева Ирина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Куропаткина Анастасия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color w:val="FF0000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</w:p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Мердемов</w:t>
            </w:r>
            <w:proofErr w:type="spellEnd"/>
            <w:r w:rsidRPr="0092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BF">
              <w:rPr>
                <w:rFonts w:ascii="Times New Roman" w:hAnsi="Times New Roman"/>
                <w:sz w:val="24"/>
                <w:szCs w:val="24"/>
              </w:rPr>
              <w:t>Баграт</w:t>
            </w:r>
            <w:proofErr w:type="spellEnd"/>
            <w:r w:rsidRPr="00922DBF">
              <w:rPr>
                <w:rFonts w:ascii="Times New Roman" w:hAnsi="Times New Roman"/>
                <w:sz w:val="24"/>
                <w:szCs w:val="24"/>
              </w:rPr>
              <w:t xml:space="preserve">-Салим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color w:val="FF0000"/>
                <w:sz w:val="28"/>
                <w:szCs w:val="28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DBF" w:rsidRPr="00922DBF" w:rsidTr="00922DB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rPr>
                <w:rFonts w:ascii="Times New Roman" w:hAnsi="Times New Roman"/>
                <w:sz w:val="24"/>
                <w:szCs w:val="24"/>
              </w:rPr>
            </w:pPr>
            <w:r w:rsidRPr="00922DBF">
              <w:rPr>
                <w:rFonts w:ascii="Times New Roman" w:hAnsi="Times New Roman"/>
                <w:sz w:val="24"/>
                <w:szCs w:val="24"/>
              </w:rPr>
              <w:t>Щедрова Стефани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DBF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DBF" w:rsidRPr="00922DBF" w:rsidRDefault="00922DBF" w:rsidP="00922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922DBF" w:rsidRDefault="00922DBF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</w:p>
    <w:p w:rsidR="00593604" w:rsidRDefault="00593604" w:rsidP="00593604">
      <w:pPr>
        <w:spacing w:after="0" w:line="240" w:lineRule="auto"/>
        <w:rPr>
          <w:rFonts w:ascii="Times New Roman" w:eastAsia="Microsoft JhengHei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>Имеется положительна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я дин</w:t>
      </w:r>
      <w:r w:rsidR="007B7717">
        <w:rPr>
          <w:rFonts w:ascii="Times New Roman" w:eastAsia="Microsoft JhengHei" w:hAnsi="Times New Roman" w:cs="Times New Roman"/>
          <w:sz w:val="24"/>
          <w:szCs w:val="24"/>
          <w:lang w:eastAsia="ru-RU"/>
        </w:rPr>
        <w:t>амика по итогам ЕГЭ за 2020-2022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годы</w:t>
      </w: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Но в этом году результаты в сравнении с п</w:t>
      </w:r>
      <w:r w:rsidR="007B7717">
        <w:rPr>
          <w:rFonts w:ascii="Times New Roman" w:eastAsia="Microsoft JhengHei" w:hAnsi="Times New Roman" w:cs="Times New Roman"/>
          <w:sz w:val="24"/>
          <w:szCs w:val="24"/>
          <w:lang w:eastAsia="ru-RU"/>
        </w:rPr>
        <w:t>рошлым годом  по всем предметам повысилась</w:t>
      </w:r>
      <w:proofErr w:type="gramStart"/>
      <w:r w:rsidR="007B7717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B7717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кроме литературы 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.</w:t>
      </w:r>
      <w:r w:rsidRPr="0080206C"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 xml:space="preserve"> В этом году увеличилось число </w:t>
      </w:r>
      <w:proofErr w:type="spellStart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высокобальников</w:t>
      </w:r>
      <w:proofErr w:type="spellEnd"/>
      <w:r>
        <w:rPr>
          <w:rFonts w:ascii="Times New Roman" w:eastAsia="Microsoft JhengHei" w:hAnsi="Times New Roman" w:cs="Times New Roman"/>
          <w:sz w:val="24"/>
          <w:szCs w:val="24"/>
          <w:lang w:eastAsia="ru-RU"/>
        </w:rPr>
        <w:t>.</w:t>
      </w:r>
    </w:p>
    <w:p w:rsidR="00922DBF" w:rsidRPr="0080206C" w:rsidRDefault="00922DBF" w:rsidP="0059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3604" w:rsidRPr="0080206C" w:rsidRDefault="00593604" w:rsidP="0059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касается медалистов, то политика школы в этом вопросе однозначна: не гнаться  за сомнительным количеством. Наши медалисты подтверждают своими результатами итоговой аттестации го</w:t>
      </w:r>
      <w:r w:rsidR="009A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довые оценки.  В этом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двое выпу</w:t>
      </w:r>
      <w:r w:rsidR="009A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скников школы имели в среднем 92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82 баллов на ЕГЭ, в  прошлом году 86 баллов</w:t>
      </w:r>
      <w:proofErr w:type="gramStart"/>
      <w:r w:rsidR="009A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0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3604" w:rsidRPr="0080206C" w:rsidRDefault="00593604" w:rsidP="0059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04" w:rsidRPr="0080206C" w:rsidRDefault="00593604" w:rsidP="00593604">
      <w:pPr>
        <w:spacing w:after="0" w:line="240" w:lineRule="auto"/>
        <w:rPr>
          <w:rFonts w:ascii="Times New Roman" w:eastAsia="Microsoft JhengHei" w:hAnsi="Times New Roman" w:cs="Times New Roman"/>
          <w:b/>
          <w:sz w:val="24"/>
          <w:szCs w:val="24"/>
          <w:u w:val="single"/>
          <w:lang w:eastAsia="ru-RU"/>
        </w:rPr>
      </w:pPr>
    </w:p>
    <w:p w:rsidR="00593604" w:rsidRPr="0080206C" w:rsidRDefault="00593604" w:rsidP="00593604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комплексном подходе к процессу подготовки обучающихся к итоговой государственной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достичь высоки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результатов ГИА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604" w:rsidRPr="0080206C" w:rsidRDefault="00593604" w:rsidP="00593604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исходя из опыта работы нашей школы, можно предложить следующие рекомендации:</w:t>
      </w:r>
    </w:p>
    <w:p w:rsidR="00593604" w:rsidRPr="0080206C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подготовке обучающихся к государственной  итоговой аттестации в формате ОГЭ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ЕГЭ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начинаться на раннем этапе обучения, что уж</w:t>
      </w:r>
      <w:r w:rsid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было взято за основу в </w:t>
      </w:r>
      <w:proofErr w:type="spellStart"/>
      <w:r w:rsid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прошлыегоды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604" w:rsidRPr="0080206C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 осуществлять личностно-ориентированный и дифференцированный подход к учащимся;</w:t>
      </w:r>
    </w:p>
    <w:p w:rsidR="00593604" w:rsidRPr="0080206C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Учителю-предметнику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Интернет-сети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604" w:rsidRPr="0080206C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расширять научный кругозор обучающихся, вовлекать их в научно-исследовательскую деятельность;</w:t>
      </w:r>
    </w:p>
    <w:p w:rsidR="00593604" w:rsidRPr="0080206C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работать над повышением квалификации педагогических работников, самообразованием учителей. </w:t>
      </w:r>
    </w:p>
    <w:p w:rsidR="00593604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ОГЭ, ЕГЭ.</w:t>
      </w:r>
    </w:p>
    <w:p w:rsidR="00593604" w:rsidRPr="0080206C" w:rsidRDefault="00593604" w:rsidP="005936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предметникам необходимо продумать систему подготовки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обучение будет осуществляться дистанционно</w:t>
      </w:r>
    </w:p>
    <w:p w:rsidR="00593604" w:rsidRPr="0080206C" w:rsidRDefault="00593604" w:rsidP="005936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</w:p>
    <w:p w:rsidR="003968C1" w:rsidRDefault="003968C1" w:rsidP="003968C1"/>
    <w:p w:rsidR="00922DBF" w:rsidRDefault="00922DBF" w:rsidP="003968C1"/>
    <w:p w:rsidR="00922DBF" w:rsidRDefault="00922DBF" w:rsidP="00922DBF">
      <w:pPr>
        <w:pStyle w:val="a6"/>
        <w:ind w:left="1440"/>
        <w:jc w:val="center"/>
        <w:rPr>
          <w:b/>
          <w:sz w:val="28"/>
          <w:szCs w:val="28"/>
        </w:rPr>
      </w:pPr>
      <w:proofErr w:type="spellStart"/>
      <w:r w:rsidRPr="0080206C">
        <w:rPr>
          <w:b/>
          <w:bCs/>
          <w:i/>
          <w:iCs/>
          <w:sz w:val="36"/>
          <w:szCs w:val="36"/>
          <w:u w:val="single"/>
        </w:rPr>
        <w:t>Результаьты</w:t>
      </w:r>
      <w:proofErr w:type="spellEnd"/>
      <w:r w:rsidRPr="0080206C">
        <w:rPr>
          <w:b/>
          <w:bCs/>
          <w:i/>
          <w:iCs/>
          <w:sz w:val="36"/>
          <w:szCs w:val="36"/>
          <w:u w:val="single"/>
        </w:rPr>
        <w:t xml:space="preserve"> олимпиад</w:t>
      </w:r>
      <w:r w:rsidRPr="009B21B3">
        <w:rPr>
          <w:b/>
          <w:sz w:val="28"/>
          <w:szCs w:val="28"/>
        </w:rPr>
        <w:t xml:space="preserve"> </w:t>
      </w:r>
    </w:p>
    <w:p w:rsidR="00922DBF" w:rsidRDefault="00922DBF" w:rsidP="00922DBF">
      <w:pPr>
        <w:pStyle w:val="a6"/>
        <w:ind w:left="1440"/>
        <w:jc w:val="center"/>
        <w:rPr>
          <w:b/>
          <w:sz w:val="28"/>
          <w:szCs w:val="28"/>
        </w:rPr>
      </w:pPr>
    </w:p>
    <w:p w:rsidR="00922DBF" w:rsidRDefault="00922DBF" w:rsidP="00922DBF">
      <w:pPr>
        <w:pStyle w:val="a6"/>
        <w:ind w:left="1440"/>
        <w:jc w:val="center"/>
        <w:rPr>
          <w:b/>
          <w:sz w:val="28"/>
          <w:szCs w:val="28"/>
        </w:rPr>
      </w:pPr>
    </w:p>
    <w:p w:rsidR="00922DBF" w:rsidRPr="006B04A2" w:rsidRDefault="00922DBF" w:rsidP="0092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4A2">
        <w:rPr>
          <w:rFonts w:ascii="Times New Roman" w:hAnsi="Times New Roman" w:cs="Times New Roman"/>
          <w:sz w:val="24"/>
          <w:szCs w:val="24"/>
        </w:rPr>
        <w:lastRenderedPageBreak/>
        <w:t>В соответствии с графиком школьный э</w:t>
      </w:r>
      <w:r>
        <w:rPr>
          <w:rFonts w:ascii="Times New Roman" w:hAnsi="Times New Roman" w:cs="Times New Roman"/>
          <w:sz w:val="24"/>
          <w:szCs w:val="24"/>
        </w:rPr>
        <w:t>тап ВОШ проводился в период с 12.10.2021 по 28.10.2021</w:t>
      </w:r>
      <w:r w:rsidRPr="006B04A2">
        <w:rPr>
          <w:rFonts w:ascii="Times New Roman" w:hAnsi="Times New Roman" w:cs="Times New Roman"/>
          <w:sz w:val="24"/>
          <w:szCs w:val="24"/>
        </w:rPr>
        <w:t xml:space="preserve">  по 18 предметам для учащихся с 4-го по 11-ый класс </w:t>
      </w:r>
      <w:r w:rsidRPr="006B04A2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6B04A2">
        <w:rPr>
          <w:rFonts w:ascii="Times New Roman" w:hAnsi="Times New Roman" w:cs="Times New Roman"/>
          <w:sz w:val="24"/>
          <w:szCs w:val="24"/>
        </w:rPr>
        <w:t>текстам, рекомендованным Минис</w:t>
      </w:r>
      <w:r w:rsidRPr="006B04A2">
        <w:rPr>
          <w:rFonts w:ascii="Times New Roman" w:eastAsia="Calibri" w:hAnsi="Times New Roman" w:cs="Times New Roman"/>
          <w:sz w:val="24"/>
          <w:szCs w:val="24"/>
        </w:rPr>
        <w:t>терством образования и науки РСО-Алания.</w:t>
      </w:r>
      <w:r w:rsidRPr="006B04A2">
        <w:rPr>
          <w:rFonts w:ascii="Times New Roman" w:hAnsi="Times New Roman" w:cs="Times New Roman"/>
          <w:sz w:val="24"/>
          <w:szCs w:val="24"/>
        </w:rPr>
        <w:t xml:space="preserve"> Не проводилась олимпиада по предметам, которые не преподаются в школе.   </w:t>
      </w:r>
    </w:p>
    <w:p w:rsidR="00922DBF" w:rsidRPr="006B04A2" w:rsidRDefault="00922DBF" w:rsidP="0092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4A2">
        <w:rPr>
          <w:rFonts w:ascii="Times New Roman" w:hAnsi="Times New Roman" w:cs="Times New Roman"/>
          <w:sz w:val="24"/>
          <w:szCs w:val="24"/>
        </w:rPr>
        <w:t xml:space="preserve">Было обеспечено тиражирование материалов с учетом количества участников школьного этапа олимпиады, сохранность заданий с обеспечением режима секретности, сформировано жюри по каждому общеобразовательному предмету, организована отчетность о проведении школьных олимпиад. </w:t>
      </w:r>
    </w:p>
    <w:p w:rsidR="00922DBF" w:rsidRPr="006B04A2" w:rsidRDefault="00922DBF" w:rsidP="00922DBF">
      <w:pPr>
        <w:rPr>
          <w:rFonts w:ascii="Times New Roman" w:hAnsi="Times New Roman" w:cs="Times New Roman"/>
          <w:sz w:val="24"/>
          <w:szCs w:val="24"/>
        </w:rPr>
      </w:pPr>
      <w:r w:rsidRPr="006B04A2">
        <w:rPr>
          <w:rFonts w:ascii="Times New Roman" w:hAnsi="Times New Roman" w:cs="Times New Roman"/>
          <w:sz w:val="24"/>
          <w:szCs w:val="24"/>
        </w:rPr>
        <w:t>Школьный этап прошел на удовлетворительном уровне. Руководители ШМО отнеслись ответственно к организации и проведению олимпиады.    Больше всего победит</w:t>
      </w:r>
      <w:r w:rsidR="00E552A2">
        <w:rPr>
          <w:rFonts w:ascii="Times New Roman" w:hAnsi="Times New Roman" w:cs="Times New Roman"/>
          <w:sz w:val="24"/>
          <w:szCs w:val="24"/>
        </w:rPr>
        <w:t>елей и призеров по физкультуре</w:t>
      </w:r>
      <w:proofErr w:type="gramStart"/>
      <w:r w:rsidR="00E552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04A2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 w:rsidR="00E552A2">
        <w:rPr>
          <w:rFonts w:ascii="Times New Roman" w:hAnsi="Times New Roman" w:cs="Times New Roman"/>
          <w:sz w:val="24"/>
          <w:szCs w:val="24"/>
        </w:rPr>
        <w:t xml:space="preserve">, литературе, географии </w:t>
      </w:r>
      <w:r w:rsidRPr="006B04A2">
        <w:rPr>
          <w:rFonts w:ascii="Times New Roman" w:hAnsi="Times New Roman" w:cs="Times New Roman"/>
          <w:sz w:val="24"/>
          <w:szCs w:val="24"/>
        </w:rPr>
        <w:t>. Низкий показатель участия в олимпиадах по информатике, праву</w:t>
      </w:r>
      <w:r w:rsidR="00E552A2">
        <w:rPr>
          <w:rFonts w:ascii="Times New Roman" w:hAnsi="Times New Roman" w:cs="Times New Roman"/>
          <w:sz w:val="24"/>
          <w:szCs w:val="24"/>
        </w:rPr>
        <w:t>, технологии</w:t>
      </w:r>
      <w:r w:rsidRPr="006B04A2">
        <w:rPr>
          <w:rFonts w:ascii="Times New Roman" w:hAnsi="Times New Roman" w:cs="Times New Roman"/>
          <w:sz w:val="24"/>
          <w:szCs w:val="24"/>
        </w:rPr>
        <w:t>.</w:t>
      </w:r>
    </w:p>
    <w:p w:rsidR="00922DBF" w:rsidRPr="006B04A2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школьной олимпиады была сформирована  команда из победителей и призёров школьного тура олимпиад для участия в муниципальном этапе, где наши ребята заняли призовые места по русскому</w:t>
      </w:r>
      <w:proofErr w:type="gramStart"/>
      <w:r w:rsidRPr="006B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5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литературе , математике , ОБЖ </w:t>
      </w:r>
      <w:r w:rsidRPr="006B04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физике </w:t>
      </w:r>
      <w:r w:rsidRPr="006B04A2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="00E5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ехнологии </w:t>
      </w:r>
      <w:r w:rsidRPr="006B04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, физкультуре. </w:t>
      </w:r>
      <w:r w:rsidR="00995B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26</w:t>
      </w:r>
      <w:r w:rsidRPr="006B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мест.</w:t>
      </w:r>
      <w:r w:rsidR="00995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это намного хуже в сравнении с прошлым учебным годом </w:t>
      </w:r>
    </w:p>
    <w:p w:rsidR="00922DBF" w:rsidRPr="00E552A2" w:rsidRDefault="00E552A2" w:rsidP="00E552A2">
      <w:pPr>
        <w:jc w:val="center"/>
        <w:rPr>
          <w:b/>
          <w:color w:val="000000" w:themeColor="text1"/>
          <w:sz w:val="24"/>
          <w:szCs w:val="24"/>
        </w:rPr>
      </w:pPr>
      <w:r w:rsidRPr="00E552A2">
        <w:rPr>
          <w:rFonts w:ascii="Calibri" w:eastAsia="+mj-ea" w:hAnsi="Calibri" w:cs="+mj-cs"/>
          <w:b/>
          <w:color w:val="000000" w:themeColor="text1"/>
          <w:kern w:val="24"/>
          <w:sz w:val="24"/>
          <w:szCs w:val="24"/>
        </w:rPr>
        <w:t>Распределение участников школьного этапа</w:t>
      </w:r>
      <w:r w:rsidRPr="00E552A2">
        <w:rPr>
          <w:rFonts w:ascii="Calibri" w:eastAsia="+mj-ea" w:hAnsi="Calibri" w:cs="+mj-cs"/>
          <w:b/>
          <w:color w:val="000000" w:themeColor="text1"/>
          <w:kern w:val="24"/>
          <w:sz w:val="24"/>
          <w:szCs w:val="24"/>
        </w:rPr>
        <w:br/>
        <w:t xml:space="preserve"> Всероссийской олимпиады школьников по предметам в 2021-2022 г.</w:t>
      </w:r>
    </w:p>
    <w:p w:rsidR="00922DBF" w:rsidRPr="00E552A2" w:rsidRDefault="00922DBF" w:rsidP="003968C1">
      <w:pPr>
        <w:rPr>
          <w:color w:val="000000" w:themeColor="text1"/>
          <w:sz w:val="28"/>
          <w:szCs w:val="28"/>
        </w:rPr>
      </w:pPr>
    </w:p>
    <w:tbl>
      <w:tblPr>
        <w:tblStyle w:val="4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25"/>
        <w:gridCol w:w="425"/>
        <w:gridCol w:w="567"/>
        <w:gridCol w:w="593"/>
        <w:gridCol w:w="498"/>
        <w:gridCol w:w="498"/>
        <w:gridCol w:w="498"/>
        <w:gridCol w:w="498"/>
        <w:gridCol w:w="959"/>
        <w:gridCol w:w="1329"/>
        <w:gridCol w:w="1188"/>
      </w:tblGrid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Кол – </w:t>
            </w:r>
            <w:proofErr w:type="gram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победителей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Кол – </w:t>
            </w:r>
            <w:proofErr w:type="gram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 призёров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Кол – </w:t>
            </w:r>
            <w:proofErr w:type="gramStart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552A2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52A2" w:rsidRPr="00E552A2" w:rsidTr="00E552A2">
        <w:tc>
          <w:tcPr>
            <w:tcW w:w="56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2A2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93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2A2"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2A2">
              <w:rPr>
                <w:rFonts w:ascii="Times New Roman" w:hAnsi="Times New Roman" w:cs="Times New Roman"/>
                <w:b/>
                <w:sz w:val="18"/>
                <w:szCs w:val="18"/>
              </w:rPr>
              <w:t>155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2A2">
              <w:rPr>
                <w:rFonts w:ascii="Times New Roman" w:hAnsi="Times New Roman" w:cs="Times New Roman"/>
                <w:b/>
                <w:sz w:val="18"/>
                <w:szCs w:val="18"/>
              </w:rPr>
              <w:t>143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2A2">
              <w:rPr>
                <w:rFonts w:ascii="Times New Roman" w:hAnsi="Times New Roman" w:cs="Times New Roman"/>
                <w:b/>
                <w:sz w:val="18"/>
                <w:szCs w:val="18"/>
              </w:rPr>
              <w:t>114</w:t>
            </w:r>
          </w:p>
        </w:tc>
        <w:tc>
          <w:tcPr>
            <w:tcW w:w="49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2A2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95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329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1188" w:type="dxa"/>
          </w:tcPr>
          <w:p w:rsidR="00E552A2" w:rsidRPr="00E552A2" w:rsidRDefault="00E552A2" w:rsidP="00E552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A2">
              <w:rPr>
                <w:rFonts w:ascii="Times New Roman" w:hAnsi="Times New Roman" w:cs="Times New Roman"/>
                <w:b/>
                <w:sz w:val="20"/>
                <w:szCs w:val="20"/>
              </w:rPr>
              <w:t>771/333</w:t>
            </w:r>
          </w:p>
        </w:tc>
      </w:tr>
    </w:tbl>
    <w:p w:rsidR="00E552A2" w:rsidRDefault="00E552A2" w:rsidP="003968C1"/>
    <w:p w:rsidR="00E552A2" w:rsidRDefault="00E552A2" w:rsidP="003968C1"/>
    <w:p w:rsidR="00E552A2" w:rsidRDefault="00E552A2" w:rsidP="003968C1"/>
    <w:p w:rsidR="00E552A2" w:rsidRDefault="00E552A2" w:rsidP="003968C1"/>
    <w:p w:rsidR="00922DBF" w:rsidRDefault="00922DBF" w:rsidP="003968C1"/>
    <w:p w:rsidR="00922DBF" w:rsidRPr="00922DBF" w:rsidRDefault="00922DBF" w:rsidP="00922D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Победители и призёры муниципального этапа ВОШ </w:t>
      </w:r>
      <w:proofErr w:type="gramStart"/>
      <w:r w:rsidRPr="0092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92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– 2022)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941"/>
        <w:gridCol w:w="1480"/>
        <w:gridCol w:w="1481"/>
        <w:gridCol w:w="1481"/>
        <w:gridCol w:w="1481"/>
        <w:gridCol w:w="1481"/>
      </w:tblGrid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BF" w:rsidRPr="00922DBF" w:rsidTr="00922DBF">
        <w:tc>
          <w:tcPr>
            <w:tcW w:w="194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0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22DBF" w:rsidRPr="00922DBF" w:rsidRDefault="00922DBF" w:rsidP="00922D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DBF" w:rsidRPr="00922DBF" w:rsidRDefault="00922DBF" w:rsidP="00922D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DBF" w:rsidRPr="00922DBF" w:rsidRDefault="00922DBF" w:rsidP="00922D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Сравнительный анализ победителей и призёров за 4 года</w:t>
      </w:r>
    </w:p>
    <w:tbl>
      <w:tblPr>
        <w:tblStyle w:val="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039"/>
        <w:gridCol w:w="948"/>
        <w:gridCol w:w="1213"/>
        <w:gridCol w:w="948"/>
        <w:gridCol w:w="1213"/>
        <w:gridCol w:w="948"/>
        <w:gridCol w:w="1213"/>
        <w:gridCol w:w="948"/>
      </w:tblGrid>
      <w:tr w:rsidR="00922DBF" w:rsidRPr="00922DBF" w:rsidTr="00922DBF">
        <w:tc>
          <w:tcPr>
            <w:tcW w:w="1844" w:type="dxa"/>
            <w:vMerge w:val="restart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 xml:space="preserve"> 2018 – 2019 </w:t>
            </w:r>
            <w:proofErr w:type="spell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161" w:type="dxa"/>
            <w:gridSpan w:val="2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 xml:space="preserve">2019 – 2020 </w:t>
            </w:r>
            <w:proofErr w:type="spell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161" w:type="dxa"/>
            <w:gridSpan w:val="2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2020 – 2021уч</w:t>
            </w:r>
            <w:proofErr w:type="gram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161" w:type="dxa"/>
            <w:gridSpan w:val="2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 xml:space="preserve">2021 – 2022 </w:t>
            </w:r>
            <w:proofErr w:type="spell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2DBF" w:rsidRPr="00922DBF" w:rsidTr="00922DBF">
        <w:tc>
          <w:tcPr>
            <w:tcW w:w="1844" w:type="dxa"/>
            <w:vMerge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Призёры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Призёры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Призёры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Призёры</w:t>
            </w:r>
          </w:p>
        </w:tc>
      </w:tr>
      <w:tr w:rsidR="00922DBF" w:rsidRPr="00922DBF" w:rsidTr="00922DBF">
        <w:tc>
          <w:tcPr>
            <w:tcW w:w="1844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1039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22DBF" w:rsidRPr="00922DBF" w:rsidTr="00922DBF">
        <w:tc>
          <w:tcPr>
            <w:tcW w:w="1844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</w:p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1039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8" w:type="dxa"/>
          </w:tcPr>
          <w:p w:rsidR="00922DBF" w:rsidRPr="00922DBF" w:rsidRDefault="00922DBF" w:rsidP="00922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D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922DBF" w:rsidRPr="00922DBF" w:rsidRDefault="00922DBF" w:rsidP="00922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2DBF" w:rsidRPr="00922DBF" w:rsidRDefault="00922DBF" w:rsidP="00922D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 и призёры регионального этапа Всероссийской  олимпиады школьников                   (2021 – 2022 уч. год.)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1.Арутюнян Мария – победитель ( литература) 11 класс ( учитель </w:t>
      </w:r>
      <w:proofErr w:type="spell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Адамянц</w:t>
      </w:r>
      <w:proofErr w:type="spell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Зорина Эльвира – победитель (литература) 10 класс  </w:t>
      </w:r>
      <w:proofErr w:type="gram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Турпаян</w:t>
      </w:r>
      <w:proofErr w:type="spell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С.Л.)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Ряшенцева</w:t>
      </w:r>
      <w:proofErr w:type="spell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Арина – призёр (литература)  10 класс </w:t>
      </w:r>
      <w:proofErr w:type="gram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Турпаян</w:t>
      </w:r>
      <w:proofErr w:type="spell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С.Л.)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 Полина – призёр (обществознание) 10 класс (уч.</w:t>
      </w:r>
      <w:proofErr w:type="gram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Гокинаева</w:t>
      </w:r>
      <w:proofErr w:type="spell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Черкасова Елизавета – призёр (литература) 9 класс </w:t>
      </w:r>
      <w:proofErr w:type="gram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 </w:t>
      </w:r>
      <w:proofErr w:type="spellStart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Горкавенко</w:t>
      </w:r>
      <w:proofErr w:type="spellEnd"/>
      <w:r w:rsidRPr="0092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Н.А.) </w:t>
      </w:r>
    </w:p>
    <w:p w:rsidR="00922DBF" w:rsidRPr="00922DBF" w:rsidRDefault="00922DBF" w:rsidP="00922D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B51" w:rsidRPr="0080206C" w:rsidRDefault="00995B51" w:rsidP="00995B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06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995B51" w:rsidRPr="0080206C" w:rsidRDefault="00995B51" w:rsidP="00995B5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6C">
        <w:rPr>
          <w:rFonts w:ascii="Times New Roman" w:hAnsi="Times New Roman" w:cs="Times New Roman"/>
          <w:sz w:val="24"/>
          <w:szCs w:val="24"/>
        </w:rPr>
        <w:t xml:space="preserve">в школе проводится работа с высокомотивированными  детьми; </w:t>
      </w:r>
    </w:p>
    <w:p w:rsidR="00995B51" w:rsidRPr="0080206C" w:rsidRDefault="00995B51" w:rsidP="00995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hAnsi="Times New Roman" w:cs="Times New Roman"/>
          <w:sz w:val="24"/>
          <w:szCs w:val="24"/>
        </w:rPr>
        <w:t>расширяется круг дистанционных олимпиад и конкурсов, в которых принимают участие учащиеся школы, но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06C">
        <w:rPr>
          <w:rFonts w:ascii="Times New Roman" w:hAnsi="Times New Roman" w:cs="Times New Roman"/>
          <w:sz w:val="24"/>
          <w:szCs w:val="24"/>
        </w:rPr>
        <w:t xml:space="preserve"> работа по подготовке к ним </w:t>
      </w:r>
      <w:proofErr w:type="gramStart"/>
      <w:r w:rsidRPr="0080206C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80206C">
        <w:rPr>
          <w:rFonts w:ascii="Times New Roman" w:hAnsi="Times New Roman" w:cs="Times New Roman"/>
          <w:sz w:val="24"/>
          <w:szCs w:val="24"/>
        </w:rPr>
        <w:t xml:space="preserve"> </w:t>
      </w:r>
      <w:r w:rsidRPr="00995B51">
        <w:rPr>
          <w:rFonts w:ascii="Times New Roman" w:hAnsi="Times New Roman" w:cs="Times New Roman"/>
          <w:sz w:val="24"/>
          <w:szCs w:val="24"/>
          <w:u w:val="single"/>
        </w:rPr>
        <w:t>не на должном уровне</w:t>
      </w:r>
      <w:r w:rsidRPr="0080206C">
        <w:rPr>
          <w:rFonts w:ascii="Times New Roman" w:hAnsi="Times New Roman" w:cs="Times New Roman"/>
          <w:sz w:val="24"/>
          <w:szCs w:val="24"/>
        </w:rPr>
        <w:t>.</w:t>
      </w:r>
    </w:p>
    <w:p w:rsidR="00995B51" w:rsidRPr="0080206C" w:rsidRDefault="00995B51" w:rsidP="00995B5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6C">
        <w:rPr>
          <w:rFonts w:ascii="Times New Roman" w:hAnsi="Times New Roman" w:cs="Times New Roman"/>
          <w:sz w:val="24"/>
          <w:szCs w:val="24"/>
        </w:rPr>
        <w:lastRenderedPageBreak/>
        <w:t>недостаточный качественный уровень участия школы в муниципальном и региональном этапе Всероссийской олимпиады школьников;</w:t>
      </w:r>
    </w:p>
    <w:p w:rsidR="00995B51" w:rsidRPr="0080206C" w:rsidRDefault="00995B51" w:rsidP="00995B5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6C">
        <w:rPr>
          <w:rFonts w:ascii="Times New Roman" w:hAnsi="Times New Roman" w:cs="Times New Roman"/>
          <w:sz w:val="24"/>
          <w:szCs w:val="24"/>
          <w:lang w:eastAsia="ru-RU"/>
        </w:rPr>
        <w:t>отмечается снижение уровня участия детей во всероссийских, региональных  и муниципальных интеллектуальных конкурсах, олимпиадах в старшем и среднем звене.</w:t>
      </w:r>
    </w:p>
    <w:p w:rsidR="00995B51" w:rsidRPr="0080206C" w:rsidRDefault="00995B51" w:rsidP="00995B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206C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Предложения: </w:t>
      </w:r>
    </w:p>
    <w:p w:rsidR="00995B51" w:rsidRPr="0080206C" w:rsidRDefault="00995B51" w:rsidP="00995B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>обеспечить системную работу  с одаренными детьми  в школьных МО;</w:t>
      </w:r>
    </w:p>
    <w:p w:rsidR="00995B51" w:rsidRPr="0080206C" w:rsidRDefault="00995B51" w:rsidP="00995B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>повысить качественный уровень участия обучающихся в олимпиадах и конкурсах различного уровня и форм проведения;</w:t>
      </w:r>
    </w:p>
    <w:p w:rsidR="00995B51" w:rsidRPr="0080206C" w:rsidRDefault="00995B51" w:rsidP="00995B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206C">
        <w:rPr>
          <w:rFonts w:ascii="Times New Roman" w:eastAsia="Calibri" w:hAnsi="Times New Roman" w:cs="Times New Roman"/>
          <w:sz w:val="24"/>
          <w:szCs w:val="24"/>
        </w:rPr>
        <w:t>проводить  дополнительные занятия  с одаренными, высокомотивированными к учебе детьми с целью качественной подготовки к муниципальному этапу Всероссийской олимпиады школьников.</w:t>
      </w:r>
    </w:p>
    <w:p w:rsidR="00995B51" w:rsidRPr="0080206C" w:rsidRDefault="00995B51" w:rsidP="00995B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6600"/>
          <w:sz w:val="24"/>
          <w:szCs w:val="24"/>
          <w:lang w:eastAsia="ru-RU"/>
        </w:rPr>
      </w:pPr>
    </w:p>
    <w:p w:rsidR="00995B51" w:rsidRPr="0080206C" w:rsidRDefault="00995B51" w:rsidP="00995B51">
      <w:pPr>
        <w:tabs>
          <w:tab w:val="left" w:pos="3918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ШКОЛЕ</w:t>
      </w:r>
    </w:p>
    <w:p w:rsidR="00995B51" w:rsidRPr="0080206C" w:rsidRDefault="00995B51" w:rsidP="00995B51">
      <w:pPr>
        <w:tabs>
          <w:tab w:val="left" w:pos="306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анализа работы школы за 2021 – 2022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год можно сделать следующие выводы:</w:t>
      </w:r>
    </w:p>
    <w:p w:rsidR="00995B51" w:rsidRPr="0080206C" w:rsidRDefault="00995B51" w:rsidP="00995B5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2021-2022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выполнен, учебные программы пройдены. </w:t>
      </w:r>
    </w:p>
    <w:p w:rsidR="00995B51" w:rsidRPr="0080206C" w:rsidRDefault="00995B51" w:rsidP="00995B5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щешкольный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качества 2021-2022 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без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чёта ЕГЭ и ОГЭ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56%, при сравнении с 2020-2021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 качества повысился на 6,4</w:t>
      </w: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95B51" w:rsidRPr="0080206C" w:rsidRDefault="00995B51" w:rsidP="00995B5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Общешкольный средний процент успеваемости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 учёта ЕГЭ и ОГЭ по школе 99,5  , что больше на 0,2%</w:t>
      </w:r>
    </w:p>
    <w:p w:rsidR="00995B51" w:rsidRPr="0080206C" w:rsidRDefault="00995B51" w:rsidP="00995B5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ведется учет пропусков учебных занятий </w:t>
      </w:r>
      <w:proofErr w:type="gram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посещаемостью учебных занятий. </w:t>
      </w:r>
    </w:p>
    <w:p w:rsidR="00995B51" w:rsidRPr="0080206C" w:rsidRDefault="00995B51" w:rsidP="00995B51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995B51" w:rsidRPr="0080206C" w:rsidRDefault="00995B51" w:rsidP="00995B51">
      <w:pPr>
        <w:spacing w:after="0" w:line="240" w:lineRule="auto"/>
        <w:contextualSpacing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995B51" w:rsidRPr="0080206C" w:rsidRDefault="00995B51" w:rsidP="00995B51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b/>
          <w:sz w:val="24"/>
          <w:szCs w:val="24"/>
        </w:rPr>
        <w:t>РЕКОМЕНДАЦИИ:</w:t>
      </w:r>
    </w:p>
    <w:p w:rsidR="00995B51" w:rsidRPr="0080206C" w:rsidRDefault="00995B51" w:rsidP="00995B51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Обеспечить своевременную работу с </w:t>
      </w:r>
      <w:proofErr w:type="gramStart"/>
      <w:r w:rsidRPr="0080206C">
        <w:rPr>
          <w:rFonts w:ascii="Times New Roman" w:eastAsia="Trebuchet MS" w:hAnsi="Times New Roman" w:cs="Times New Roman"/>
          <w:sz w:val="24"/>
          <w:szCs w:val="24"/>
        </w:rPr>
        <w:t>обучающимися</w:t>
      </w:r>
      <w:proofErr w:type="gram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имеющими одну тройку – это резерв школы.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</w:t>
      </w:r>
      <w:r w:rsidRPr="0080206C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Продолжать работу по преемственности на первой и второй ступенях обучения.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Взять на контроль и отслеживать успешность обучения </w:t>
      </w:r>
      <w:proofErr w:type="gramStart"/>
      <w:r w:rsidRPr="0080206C">
        <w:rPr>
          <w:rFonts w:ascii="Times New Roman" w:eastAsia="Trebuchet MS" w:hAnsi="Times New Roman" w:cs="Times New Roman"/>
          <w:sz w:val="24"/>
          <w:szCs w:val="24"/>
        </w:rPr>
        <w:t>обучающихся</w:t>
      </w:r>
      <w:proofErr w:type="gram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в динамике.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Оказать неуспевающим обучающимся помощь, включив в коррекционную работу социального педагога, учителе</w:t>
      </w:r>
      <w:proofErr w:type="gramStart"/>
      <w:r w:rsidRPr="0080206C">
        <w:rPr>
          <w:rFonts w:ascii="Times New Roman" w:eastAsia="Trebuchet MS" w:hAnsi="Times New Roman" w:cs="Times New Roman"/>
          <w:sz w:val="24"/>
          <w:szCs w:val="24"/>
        </w:rPr>
        <w:t>й-</w:t>
      </w:r>
      <w:proofErr w:type="gram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 предметников и родителей.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Задача каждой ступени – создание предпосылок для перехода на следующую ступень, уменьшить риск </w:t>
      </w:r>
      <w:proofErr w:type="gramStart"/>
      <w:r w:rsidRPr="0080206C">
        <w:rPr>
          <w:rFonts w:ascii="Times New Roman" w:eastAsia="Trebuchet MS" w:hAnsi="Times New Roman" w:cs="Times New Roman"/>
          <w:sz w:val="24"/>
          <w:szCs w:val="24"/>
        </w:rPr>
        <w:t>возрастного–психологического</w:t>
      </w:r>
      <w:proofErr w:type="gram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кризиса.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Продолжить работу по созданию благоприятной мотивационной среды.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В отношении каждого обучающегося учитывать результаты диагностики </w:t>
      </w:r>
      <w:proofErr w:type="spellStart"/>
      <w:r w:rsidRPr="0080206C">
        <w:rPr>
          <w:rFonts w:ascii="Times New Roman" w:eastAsia="Trebuchet MS" w:hAnsi="Times New Roman" w:cs="Times New Roman"/>
          <w:sz w:val="24"/>
          <w:szCs w:val="24"/>
        </w:rPr>
        <w:t>обученности</w:t>
      </w:r>
      <w:proofErr w:type="spellEnd"/>
      <w:r w:rsidRPr="0080206C">
        <w:rPr>
          <w:rFonts w:ascii="Times New Roman" w:eastAsia="Trebuchet MS" w:hAnsi="Times New Roman" w:cs="Times New Roman"/>
          <w:sz w:val="24"/>
          <w:szCs w:val="24"/>
        </w:rPr>
        <w:t xml:space="preserve"> и обучаемости и направлять своё личное взаимодействие на  ОУУН,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995B51" w:rsidRPr="0080206C" w:rsidRDefault="00995B51" w:rsidP="00995B5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80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995B51" w:rsidRPr="0080206C" w:rsidRDefault="00995B51" w:rsidP="00995B51">
      <w:pPr>
        <w:tabs>
          <w:tab w:val="left" w:pos="306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B51" w:rsidRPr="0080206C" w:rsidRDefault="00995B51" w:rsidP="00995B51">
      <w:pPr>
        <w:rPr>
          <w:rFonts w:ascii="Calibri" w:eastAsia="Calibri" w:hAnsi="Calibri" w:cs="Times New Roman"/>
        </w:rPr>
      </w:pPr>
    </w:p>
    <w:p w:rsidR="00922DBF" w:rsidRPr="00922DBF" w:rsidRDefault="00922DBF" w:rsidP="00922DBF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22DBF" w:rsidRPr="003968C1" w:rsidRDefault="00922DBF" w:rsidP="003968C1"/>
    <w:sectPr w:rsidR="00922DBF" w:rsidRPr="003968C1" w:rsidSect="009A525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7D0B90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4CF3485"/>
    <w:multiLevelType w:val="multilevel"/>
    <w:tmpl w:val="04CF34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3CA3"/>
    <w:multiLevelType w:val="hybridMultilevel"/>
    <w:tmpl w:val="D7D46F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7E0E12"/>
    <w:multiLevelType w:val="hybridMultilevel"/>
    <w:tmpl w:val="D246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627745"/>
    <w:multiLevelType w:val="hybridMultilevel"/>
    <w:tmpl w:val="8BDE2B76"/>
    <w:lvl w:ilvl="0" w:tplc="231EC09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B8868C8"/>
    <w:multiLevelType w:val="hybridMultilevel"/>
    <w:tmpl w:val="41CE00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572AA9"/>
    <w:multiLevelType w:val="hybridMultilevel"/>
    <w:tmpl w:val="3A147D78"/>
    <w:lvl w:ilvl="0" w:tplc="AE822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002F9"/>
    <w:multiLevelType w:val="multilevel"/>
    <w:tmpl w:val="4FA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74C07"/>
    <w:multiLevelType w:val="hybridMultilevel"/>
    <w:tmpl w:val="E338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B4756"/>
    <w:multiLevelType w:val="multilevel"/>
    <w:tmpl w:val="757B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6466FF"/>
    <w:multiLevelType w:val="multilevel"/>
    <w:tmpl w:val="7C6466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42"/>
    <w:rsid w:val="00180E6B"/>
    <w:rsid w:val="00247548"/>
    <w:rsid w:val="00364F22"/>
    <w:rsid w:val="003968C1"/>
    <w:rsid w:val="004E16F4"/>
    <w:rsid w:val="00593604"/>
    <w:rsid w:val="007B7717"/>
    <w:rsid w:val="00922DBF"/>
    <w:rsid w:val="00995B51"/>
    <w:rsid w:val="009A483A"/>
    <w:rsid w:val="009A525F"/>
    <w:rsid w:val="00A67F32"/>
    <w:rsid w:val="00C67842"/>
    <w:rsid w:val="00CB1857"/>
    <w:rsid w:val="00E26F29"/>
    <w:rsid w:val="00E5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180E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180E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0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6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80E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64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4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Название объекта2"/>
    <w:basedOn w:val="a0"/>
    <w:rsid w:val="004E16F4"/>
  </w:style>
  <w:style w:type="table" w:customStyle="1" w:styleId="11">
    <w:name w:val="Сетка таблицы11"/>
    <w:basedOn w:val="a1"/>
    <w:next w:val="a3"/>
    <w:uiPriority w:val="59"/>
    <w:rsid w:val="009A525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9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922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22D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552A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180E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180E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0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6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80E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64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4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Название объекта2"/>
    <w:basedOn w:val="a0"/>
    <w:rsid w:val="004E16F4"/>
  </w:style>
  <w:style w:type="table" w:customStyle="1" w:styleId="11">
    <w:name w:val="Сетка таблицы11"/>
    <w:basedOn w:val="a1"/>
    <w:next w:val="a3"/>
    <w:uiPriority w:val="59"/>
    <w:rsid w:val="009A525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9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922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22D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552A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Сохранность</a:t>
            </a:r>
            <a:r>
              <a:rPr lang="ru-RU" baseline="0"/>
              <a:t> контингента учащихся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 классов</c:v>
                </c:pt>
              </c:strCache>
            </c:strRef>
          </c:tx>
          <c:invertIfNegative val="0"/>
          <c:cat>
            <c:strRef>
              <c:f>Лист1!$B$1:$H$1</c:f>
              <c:strCache>
                <c:ptCount val="7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  <c:pt idx="6">
                  <c:v>2019-2020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31</c:v>
                </c:pt>
                <c:pt idx="1">
                  <c:v>32</c:v>
                </c:pt>
                <c:pt idx="2">
                  <c:v>33</c:v>
                </c:pt>
                <c:pt idx="3">
                  <c:v>34</c:v>
                </c:pt>
                <c:pt idx="4">
                  <c:v>35</c:v>
                </c:pt>
                <c:pt idx="5">
                  <c:v>35</c:v>
                </c:pt>
                <c:pt idx="6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Кол-во обучающихся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Лист1!$B$1:$H$1</c:f>
              <c:strCache>
                <c:ptCount val="7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  <c:pt idx="6">
                  <c:v>2019-2020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767</c:v>
                </c:pt>
                <c:pt idx="1">
                  <c:v>801</c:v>
                </c:pt>
                <c:pt idx="2">
                  <c:v>894</c:v>
                </c:pt>
                <c:pt idx="3">
                  <c:v>918</c:v>
                </c:pt>
                <c:pt idx="4">
                  <c:v>967</c:v>
                </c:pt>
                <c:pt idx="5">
                  <c:v>971</c:v>
                </c:pt>
                <c:pt idx="6">
                  <c:v>961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58146560"/>
        <c:axId val="158148864"/>
        <c:axId val="0"/>
      </c:bar3DChart>
      <c:catAx>
        <c:axId val="1581465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8148864"/>
        <c:crosses val="autoZero"/>
        <c:auto val="1"/>
        <c:lblAlgn val="ctr"/>
        <c:lblOffset val="100"/>
        <c:noMultiLvlLbl val="0"/>
      </c:catAx>
      <c:valAx>
        <c:axId val="1581488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581465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Не прошли порог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Лист1!$BN$200</c:f>
              <c:strCache>
                <c:ptCount val="1"/>
                <c:pt idx="0">
                  <c:v>итого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4988840753904052E-2"/>
                  <c:y val="-7.9012325196895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547515901222961E-2"/>
                  <c:y val="-7.9012325196895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988840753904052E-2"/>
                  <c:y val="-9.2181046063044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1419006360489188E-2"/>
                  <c:y val="-8.5596685629970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5698343934148641E-3"/>
                  <c:y val="-6.5843604330746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C00000"/>
                    </a:solidFill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Лист1!$BM$201:$BM$206</c:f>
              <c:strCache>
                <c:ptCount val="6"/>
                <c:pt idx="0">
                  <c:v>2017г.</c:v>
                </c:pt>
                <c:pt idx="1">
                  <c:v>2018г.</c:v>
                </c:pt>
                <c:pt idx="2">
                  <c:v>2019г.</c:v>
                </c:pt>
                <c:pt idx="3">
                  <c:v>2020г.</c:v>
                </c:pt>
                <c:pt idx="4">
                  <c:v>2021г.</c:v>
                </c:pt>
                <c:pt idx="5">
                  <c:v>2022г.</c:v>
                </c:pt>
              </c:strCache>
            </c:strRef>
          </c:cat>
          <c:val>
            <c:numRef>
              <c:f>Лист1!$BN$201:$BN$206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9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00554880"/>
        <c:axId val="300814720"/>
      </c:lineChart>
      <c:catAx>
        <c:axId val="300554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00814720"/>
        <c:crosses val="autoZero"/>
        <c:auto val="1"/>
        <c:lblAlgn val="ctr"/>
        <c:lblOffset val="100"/>
        <c:noMultiLvlLbl val="0"/>
      </c:catAx>
      <c:valAx>
        <c:axId val="300814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05548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кач и успев начальное звено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% кач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3а</c:v>
                </c:pt>
                <c:pt idx="4">
                  <c:v>3б</c:v>
                </c:pt>
                <c:pt idx="5">
                  <c:v>3в</c:v>
                </c:pt>
                <c:pt idx="6">
                  <c:v>4а</c:v>
                </c:pt>
                <c:pt idx="7">
                  <c:v>4б</c:v>
                </c:pt>
                <c:pt idx="8">
                  <c:v>4в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78.099999999999994</c:v>
                </c:pt>
                <c:pt idx="1">
                  <c:v>76.7</c:v>
                </c:pt>
                <c:pt idx="2">
                  <c:v>96.7</c:v>
                </c:pt>
                <c:pt idx="3">
                  <c:v>65.599999999999994</c:v>
                </c:pt>
                <c:pt idx="4">
                  <c:v>62.5</c:v>
                </c:pt>
                <c:pt idx="5">
                  <c:v>60.6</c:v>
                </c:pt>
                <c:pt idx="6">
                  <c:v>75</c:v>
                </c:pt>
                <c:pt idx="7">
                  <c:v>62.5</c:v>
                </c:pt>
                <c:pt idx="8">
                  <c:v>57.6</c:v>
                </c:pt>
              </c:numCache>
            </c:numRef>
          </c:val>
        </c:ser>
        <c:ser>
          <c:idx val="1"/>
          <c:order val="1"/>
          <c:tx>
            <c:strRef>
              <c:f>Лист1!$F$1</c:f>
              <c:strCache>
                <c:ptCount val="1"/>
                <c:pt idx="0">
                  <c:v>%успев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3а</c:v>
                </c:pt>
                <c:pt idx="4">
                  <c:v>3б</c:v>
                </c:pt>
                <c:pt idx="5">
                  <c:v>3в</c:v>
                </c:pt>
                <c:pt idx="6">
                  <c:v>4а</c:v>
                </c:pt>
                <c:pt idx="7">
                  <c:v>4б</c:v>
                </c:pt>
                <c:pt idx="8">
                  <c:v>4в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96.9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538624"/>
        <c:axId val="160670464"/>
        <c:axId val="0"/>
      </c:bar3DChart>
      <c:catAx>
        <c:axId val="16053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670464"/>
        <c:crosses val="autoZero"/>
        <c:auto val="1"/>
        <c:lblAlgn val="ctr"/>
        <c:lblOffset val="100"/>
        <c:noMultiLvlLbl val="0"/>
      </c:catAx>
      <c:valAx>
        <c:axId val="16067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53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средний балл начальное звено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2а</c:v>
                </c:pt>
                <c:pt idx="1">
                  <c:v>2б</c:v>
                </c:pt>
                <c:pt idx="2">
                  <c:v>2в</c:v>
                </c:pt>
                <c:pt idx="3">
                  <c:v>3а</c:v>
                </c:pt>
                <c:pt idx="4">
                  <c:v>3б</c:v>
                </c:pt>
                <c:pt idx="5">
                  <c:v>3в</c:v>
                </c:pt>
                <c:pt idx="6">
                  <c:v>4а</c:v>
                </c:pt>
                <c:pt idx="7">
                  <c:v>4б</c:v>
                </c:pt>
                <c:pt idx="8">
                  <c:v>4в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3.9</c:v>
                </c:pt>
                <c:pt idx="1">
                  <c:v>4</c:v>
                </c:pt>
                <c:pt idx="2">
                  <c:v>4.2</c:v>
                </c:pt>
                <c:pt idx="3">
                  <c:v>3.8</c:v>
                </c:pt>
                <c:pt idx="4">
                  <c:v>3.8</c:v>
                </c:pt>
                <c:pt idx="5">
                  <c:v>3.7</c:v>
                </c:pt>
                <c:pt idx="6">
                  <c:v>3.9</c:v>
                </c:pt>
                <c:pt idx="7">
                  <c:v>3.8</c:v>
                </c:pt>
                <c:pt idx="8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7095296"/>
        <c:axId val="167129856"/>
        <c:axId val="0"/>
      </c:bar3DChart>
      <c:catAx>
        <c:axId val="16709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29856"/>
        <c:crosses val="autoZero"/>
        <c:auto val="1"/>
        <c:lblAlgn val="ctr"/>
        <c:lblOffset val="100"/>
        <c:noMultiLvlLbl val="0"/>
      </c:catAx>
      <c:valAx>
        <c:axId val="167129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09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% кач и успев среднее звено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Лист3!$E$1</c:f>
              <c:strCache>
                <c:ptCount val="1"/>
                <c:pt idx="0">
                  <c:v>% кач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Лист3!$A$2:$A$19</c:f>
              <c:strCache>
                <c:ptCount val="18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8г</c:v>
                </c:pt>
                <c:pt idx="15">
                  <c:v>9а</c:v>
                </c:pt>
                <c:pt idx="16">
                  <c:v>9б</c:v>
                </c:pt>
                <c:pt idx="17">
                  <c:v>9в</c:v>
                </c:pt>
              </c:strCache>
            </c:strRef>
          </c:cat>
          <c:val>
            <c:numRef>
              <c:f>Лист3!$E$2:$E$19</c:f>
              <c:numCache>
                <c:formatCode>General</c:formatCode>
                <c:ptCount val="18"/>
                <c:pt idx="0">
                  <c:v>59.3</c:v>
                </c:pt>
                <c:pt idx="1">
                  <c:v>58</c:v>
                </c:pt>
                <c:pt idx="2">
                  <c:v>56</c:v>
                </c:pt>
                <c:pt idx="3">
                  <c:v>60.9</c:v>
                </c:pt>
                <c:pt idx="4">
                  <c:v>51.9</c:v>
                </c:pt>
                <c:pt idx="5">
                  <c:v>51.9</c:v>
                </c:pt>
                <c:pt idx="6">
                  <c:v>45.8</c:v>
                </c:pt>
                <c:pt idx="7">
                  <c:v>69.599999999999994</c:v>
                </c:pt>
                <c:pt idx="8">
                  <c:v>35.5</c:v>
                </c:pt>
                <c:pt idx="9">
                  <c:v>33.300000000000011</c:v>
                </c:pt>
                <c:pt idx="10">
                  <c:v>24.1</c:v>
                </c:pt>
                <c:pt idx="11">
                  <c:v>37</c:v>
                </c:pt>
                <c:pt idx="12">
                  <c:v>41.4</c:v>
                </c:pt>
                <c:pt idx="13">
                  <c:v>41.4</c:v>
                </c:pt>
                <c:pt idx="14">
                  <c:v>28</c:v>
                </c:pt>
                <c:pt idx="15">
                  <c:v>44.8</c:v>
                </c:pt>
                <c:pt idx="16">
                  <c:v>39.300000000000011</c:v>
                </c:pt>
                <c:pt idx="17">
                  <c:v>56.7</c:v>
                </c:pt>
              </c:numCache>
            </c:numRef>
          </c:val>
        </c:ser>
        <c:ser>
          <c:idx val="1"/>
          <c:order val="1"/>
          <c:tx>
            <c:strRef>
              <c:f>Лист3!$F$1</c:f>
              <c:strCache>
                <c:ptCount val="1"/>
                <c:pt idx="0">
                  <c:v>%успев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Лист3!$A$2:$A$19</c:f>
              <c:strCache>
                <c:ptCount val="18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8г</c:v>
                </c:pt>
                <c:pt idx="15">
                  <c:v>9а</c:v>
                </c:pt>
                <c:pt idx="16">
                  <c:v>9б</c:v>
                </c:pt>
                <c:pt idx="17">
                  <c:v>9в</c:v>
                </c:pt>
              </c:strCache>
            </c:strRef>
          </c:cat>
          <c:val>
            <c:numRef>
              <c:f>Лист3!$F$2:$F$19</c:f>
              <c:numCache>
                <c:formatCode>General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96.6</c:v>
                </c:pt>
                <c:pt idx="11">
                  <c:v>96.3</c:v>
                </c:pt>
                <c:pt idx="12">
                  <c:v>96.6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45689728"/>
        <c:axId val="246375936"/>
        <c:axId val="0"/>
      </c:bar3DChart>
      <c:catAx>
        <c:axId val="24568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375936"/>
        <c:crosses val="autoZero"/>
        <c:auto val="1"/>
        <c:lblAlgn val="ctr"/>
        <c:lblOffset val="100"/>
        <c:noMultiLvlLbl val="0"/>
      </c:catAx>
      <c:valAx>
        <c:axId val="24637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68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среднее звено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Лист3!$A$2:$A$19</c:f>
              <c:strCache>
                <c:ptCount val="18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6а</c:v>
                </c:pt>
                <c:pt idx="5">
                  <c:v>6б</c:v>
                </c:pt>
                <c:pt idx="6">
                  <c:v>6в</c:v>
                </c:pt>
                <c:pt idx="7">
                  <c:v>6г</c:v>
                </c:pt>
                <c:pt idx="8">
                  <c:v>7а</c:v>
                </c:pt>
                <c:pt idx="9">
                  <c:v>7б</c:v>
                </c:pt>
                <c:pt idx="10">
                  <c:v>7в</c:v>
                </c:pt>
                <c:pt idx="11">
                  <c:v>8а</c:v>
                </c:pt>
                <c:pt idx="12">
                  <c:v>8б</c:v>
                </c:pt>
                <c:pt idx="13">
                  <c:v>8в</c:v>
                </c:pt>
                <c:pt idx="14">
                  <c:v>8г</c:v>
                </c:pt>
                <c:pt idx="15">
                  <c:v>9а</c:v>
                </c:pt>
                <c:pt idx="16">
                  <c:v>9б</c:v>
                </c:pt>
                <c:pt idx="17">
                  <c:v>9в</c:v>
                </c:pt>
              </c:strCache>
            </c:strRef>
          </c:cat>
          <c:val>
            <c:numRef>
              <c:f>Лист3!$G$2:$G$19</c:f>
              <c:numCache>
                <c:formatCode>General</c:formatCode>
                <c:ptCount val="18"/>
                <c:pt idx="0">
                  <c:v>3.7</c:v>
                </c:pt>
                <c:pt idx="1">
                  <c:v>3.6</c:v>
                </c:pt>
                <c:pt idx="2">
                  <c:v>3.8299999999999996</c:v>
                </c:pt>
                <c:pt idx="3">
                  <c:v>3.7</c:v>
                </c:pt>
                <c:pt idx="4">
                  <c:v>3.6</c:v>
                </c:pt>
                <c:pt idx="5">
                  <c:v>3.7</c:v>
                </c:pt>
                <c:pt idx="6">
                  <c:v>3.6</c:v>
                </c:pt>
                <c:pt idx="7">
                  <c:v>3.9</c:v>
                </c:pt>
                <c:pt idx="8">
                  <c:v>3.5</c:v>
                </c:pt>
                <c:pt idx="9">
                  <c:v>3.4</c:v>
                </c:pt>
                <c:pt idx="10">
                  <c:v>3.2</c:v>
                </c:pt>
                <c:pt idx="11">
                  <c:v>3.4</c:v>
                </c:pt>
                <c:pt idx="12">
                  <c:v>3.4</c:v>
                </c:pt>
                <c:pt idx="13">
                  <c:v>3.4</c:v>
                </c:pt>
                <c:pt idx="14">
                  <c:v>3.3</c:v>
                </c:pt>
                <c:pt idx="15">
                  <c:v>3.4</c:v>
                </c:pt>
                <c:pt idx="16">
                  <c:v>3.4</c:v>
                </c:pt>
                <c:pt idx="17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47452032"/>
        <c:axId val="247453952"/>
        <c:axId val="0"/>
      </c:bar3DChart>
      <c:catAx>
        <c:axId val="24745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453952"/>
        <c:crosses val="autoZero"/>
        <c:auto val="1"/>
        <c:lblAlgn val="ctr"/>
        <c:lblOffset val="100"/>
        <c:noMultiLvlLbl val="0"/>
      </c:catAx>
      <c:valAx>
        <c:axId val="24745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45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кач и успев старшее звено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</c:f>
              <c:strCache>
                <c:ptCount val="1"/>
                <c:pt idx="0">
                  <c:v>10а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Лист4!$E$1:$F$1</c:f>
              <c:strCache>
                <c:ptCount val="2"/>
                <c:pt idx="0">
                  <c:v>% кач</c:v>
                </c:pt>
                <c:pt idx="1">
                  <c:v>%успев</c:v>
                </c:pt>
              </c:strCache>
            </c:strRef>
          </c:cat>
          <c:val>
            <c:numRef>
              <c:f>Лист4!$E$2:$F$2</c:f>
              <c:numCache>
                <c:formatCode>General</c:formatCode>
                <c:ptCount val="2"/>
                <c:pt idx="0">
                  <c:v>80.7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Лист4!$A$3</c:f>
              <c:strCache>
                <c:ptCount val="1"/>
                <c:pt idx="0">
                  <c:v>11а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Лист4!$E$1:$F$1</c:f>
              <c:strCache>
                <c:ptCount val="2"/>
                <c:pt idx="0">
                  <c:v>% кач</c:v>
                </c:pt>
                <c:pt idx="1">
                  <c:v>%успев</c:v>
                </c:pt>
              </c:strCache>
            </c:strRef>
          </c:cat>
          <c:val>
            <c:numRef>
              <c:f>Лист4!$E$3:$F$3</c:f>
              <c:numCache>
                <c:formatCode>General</c:formatCode>
                <c:ptCount val="2"/>
                <c:pt idx="0">
                  <c:v>66.7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48772096"/>
        <c:axId val="248773632"/>
        <c:axId val="0"/>
      </c:bar3DChart>
      <c:catAx>
        <c:axId val="24877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773632"/>
        <c:crosses val="autoZero"/>
        <c:auto val="1"/>
        <c:lblAlgn val="ctr"/>
        <c:lblOffset val="100"/>
        <c:noMultiLvlLbl val="0"/>
      </c:catAx>
      <c:valAx>
        <c:axId val="2487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77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старшее звено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Лист4!$A$2:$A$3</c:f>
              <c:strCache>
                <c:ptCount val="2"/>
                <c:pt idx="0">
                  <c:v>10а</c:v>
                </c:pt>
                <c:pt idx="1">
                  <c:v>11а</c:v>
                </c:pt>
              </c:strCache>
            </c:strRef>
          </c:cat>
          <c:val>
            <c:numRef>
              <c:f>Лист4!$G$2:$G$3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1754368"/>
        <c:axId val="251948032"/>
      </c:barChart>
      <c:catAx>
        <c:axId val="25175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48032"/>
        <c:crosses val="autoZero"/>
        <c:auto val="1"/>
        <c:lblAlgn val="ctr"/>
        <c:lblOffset val="100"/>
        <c:noMultiLvlLbl val="0"/>
      </c:catAx>
      <c:valAx>
        <c:axId val="2519480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175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сравнение результатов ЕГЭ по ОУ по годам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балл в 2019 г. по ОУ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</c:v>
                </c:pt>
                <c:pt idx="1">
                  <c:v>Математика Проф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иностранный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70</c:v>
                </c:pt>
                <c:pt idx="1">
                  <c:v>61</c:v>
                </c:pt>
                <c:pt idx="2">
                  <c:v>53</c:v>
                </c:pt>
                <c:pt idx="3">
                  <c:v>66</c:v>
                </c:pt>
                <c:pt idx="4">
                  <c:v>59</c:v>
                </c:pt>
                <c:pt idx="5">
                  <c:v>62</c:v>
                </c:pt>
                <c:pt idx="6">
                  <c:v>64</c:v>
                </c:pt>
                <c:pt idx="7">
                  <c:v>64</c:v>
                </c:pt>
                <c:pt idx="8">
                  <c:v>0</c:v>
                </c:pt>
                <c:pt idx="9">
                  <c:v>66</c:v>
                </c:pt>
                <c:pt idx="10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балл в 2020 г. по ОУ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</c:v>
                </c:pt>
                <c:pt idx="1">
                  <c:v>Математика Проф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иностранный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76</c:v>
                </c:pt>
                <c:pt idx="1">
                  <c:v>58</c:v>
                </c:pt>
                <c:pt idx="2">
                  <c:v>57</c:v>
                </c:pt>
                <c:pt idx="3">
                  <c:v>64</c:v>
                </c:pt>
                <c:pt idx="4">
                  <c:v>52</c:v>
                </c:pt>
                <c:pt idx="5">
                  <c:v>80</c:v>
                </c:pt>
                <c:pt idx="6">
                  <c:v>61</c:v>
                </c:pt>
                <c:pt idx="7">
                  <c:v>61</c:v>
                </c:pt>
                <c:pt idx="8">
                  <c:v>0</c:v>
                </c:pt>
                <c:pt idx="9">
                  <c:v>63</c:v>
                </c:pt>
                <c:pt idx="10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балл в 2021 г. по  ОУ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</c:v>
                </c:pt>
                <c:pt idx="1">
                  <c:v>Математика Проф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иностранный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72</c:v>
                </c:pt>
                <c:pt idx="1">
                  <c:v>53</c:v>
                </c:pt>
                <c:pt idx="2">
                  <c:v>48</c:v>
                </c:pt>
                <c:pt idx="3">
                  <c:v>38</c:v>
                </c:pt>
                <c:pt idx="4">
                  <c:v>54</c:v>
                </c:pt>
                <c:pt idx="5">
                  <c:v>60</c:v>
                </c:pt>
                <c:pt idx="6">
                  <c:v>60</c:v>
                </c:pt>
                <c:pt idx="7">
                  <c:v>57</c:v>
                </c:pt>
                <c:pt idx="8">
                  <c:v>0</c:v>
                </c:pt>
                <c:pt idx="9">
                  <c:v>50</c:v>
                </c:pt>
                <c:pt idx="10">
                  <c:v>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балл в 2022г. по ОУ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</c:v>
                </c:pt>
                <c:pt idx="1">
                  <c:v>Математика Проф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биология</c:v>
                </c:pt>
                <c:pt idx="5">
                  <c:v>химия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литература</c:v>
                </c:pt>
                <c:pt idx="10">
                  <c:v>иностранный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77.959999999999994</c:v>
                </c:pt>
                <c:pt idx="1">
                  <c:v>53.8</c:v>
                </c:pt>
                <c:pt idx="2">
                  <c:v>49.3</c:v>
                </c:pt>
                <c:pt idx="3">
                  <c:v>61</c:v>
                </c:pt>
                <c:pt idx="4">
                  <c:v>60.4</c:v>
                </c:pt>
                <c:pt idx="5">
                  <c:v>69.400000000000006</c:v>
                </c:pt>
                <c:pt idx="6">
                  <c:v>64</c:v>
                </c:pt>
                <c:pt idx="7">
                  <c:v>64.5</c:v>
                </c:pt>
                <c:pt idx="8">
                  <c:v>0</c:v>
                </c:pt>
                <c:pt idx="9">
                  <c:v>49.5</c:v>
                </c:pt>
                <c:pt idx="10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85604480"/>
        <c:axId val="286511872"/>
        <c:axId val="0"/>
      </c:bar3DChart>
      <c:catAx>
        <c:axId val="28560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511872"/>
        <c:crosses val="autoZero"/>
        <c:auto val="1"/>
        <c:lblAlgn val="ctr"/>
        <c:lblOffset val="100"/>
        <c:noMultiLvlLbl val="0"/>
      </c:catAx>
      <c:valAx>
        <c:axId val="28651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60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ср. балл 2022г. по МБОУ СОШ№2</a:t>
            </a:r>
          </a:p>
        </c:rich>
      </c:tx>
      <c:layout>
        <c:manualLayout>
          <c:xMode val="edge"/>
          <c:yMode val="edge"/>
          <c:x val="0.41185411198600186"/>
          <c:y val="2.77777777777777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56054286142714E-2"/>
          <c:y val="0.17708309291254173"/>
          <c:w val="0.91668732879822412"/>
          <c:h val="0.614838750386062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Лист1!$Q$331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33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7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8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9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10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16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7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8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9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4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5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26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27"/>
            <c:invertIfNegative val="0"/>
            <c:bubble3D val="0"/>
            <c:spPr>
              <a:solidFill>
                <a:srgbClr val="00206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Лист1!$P$332:$P$359</c:f>
              <c:strCache>
                <c:ptCount val="28"/>
                <c:pt idx="0">
                  <c:v>Арутюнян Мария</c:v>
                </c:pt>
                <c:pt idx="1">
                  <c:v>Мердемов Баграт-Салим</c:v>
                </c:pt>
                <c:pt idx="2">
                  <c:v>Мусаева Азиза</c:v>
                </c:pt>
                <c:pt idx="3">
                  <c:v>Куропаткина Анастасия</c:v>
                </c:pt>
                <c:pt idx="4">
                  <c:v>Волынец Ксения</c:v>
                </c:pt>
                <c:pt idx="5">
                  <c:v>Киреева Полина</c:v>
                </c:pt>
                <c:pt idx="6">
                  <c:v>Джаладянц Валерия</c:v>
                </c:pt>
                <c:pt idx="7">
                  <c:v>Сальников Максим</c:v>
                </c:pt>
                <c:pt idx="8">
                  <c:v>Кокряков Руслан</c:v>
                </c:pt>
                <c:pt idx="9">
                  <c:v>Щедрова Стефани</c:v>
                </c:pt>
                <c:pt idx="10">
                  <c:v>Горбаков Артур</c:v>
                </c:pt>
                <c:pt idx="11">
                  <c:v>Бацазов Асланбек</c:v>
                </c:pt>
                <c:pt idx="12">
                  <c:v>Мартиросян Кристина</c:v>
                </c:pt>
                <c:pt idx="13">
                  <c:v>Курбанова Амина</c:v>
                </c:pt>
                <c:pt idx="14">
                  <c:v>Уйар Дениз</c:v>
                </c:pt>
                <c:pt idx="15">
                  <c:v>Хадикова Кира</c:v>
                </c:pt>
                <c:pt idx="16">
                  <c:v>Горкавнко Дмитрий</c:v>
                </c:pt>
                <c:pt idx="17">
                  <c:v>Калашникова Каролина</c:v>
                </c:pt>
                <c:pt idx="18">
                  <c:v>Арутюнян Анжела</c:v>
                </c:pt>
                <c:pt idx="19">
                  <c:v>Калманов Давид</c:v>
                </c:pt>
                <c:pt idx="20">
                  <c:v>Мусаев Муса</c:v>
                </c:pt>
                <c:pt idx="21">
                  <c:v>Кузнецов Александр</c:v>
                </c:pt>
                <c:pt idx="22">
                  <c:v>Гильманова Анжелика</c:v>
                </c:pt>
                <c:pt idx="23">
                  <c:v>Горбовцов Глеб</c:v>
                </c:pt>
                <c:pt idx="24">
                  <c:v>Дубовская Александра</c:v>
                </c:pt>
                <c:pt idx="25">
                  <c:v>Адамянц Максим</c:v>
                </c:pt>
                <c:pt idx="26">
                  <c:v>Помазкова Алина</c:v>
                </c:pt>
                <c:pt idx="27">
                  <c:v>Подпорин Дмитрий</c:v>
                </c:pt>
              </c:strCache>
            </c:strRef>
          </c:cat>
          <c:val>
            <c:numRef>
              <c:f>Лист1!$Q$332:$Q$359</c:f>
              <c:numCache>
                <c:formatCode>General</c:formatCode>
                <c:ptCount val="28"/>
                <c:pt idx="0">
                  <c:v>92</c:v>
                </c:pt>
                <c:pt idx="1">
                  <c:v>85</c:v>
                </c:pt>
                <c:pt idx="2">
                  <c:v>83</c:v>
                </c:pt>
                <c:pt idx="3">
                  <c:v>82</c:v>
                </c:pt>
                <c:pt idx="4">
                  <c:v>81</c:v>
                </c:pt>
                <c:pt idx="5">
                  <c:v>78</c:v>
                </c:pt>
                <c:pt idx="6">
                  <c:v>75</c:v>
                </c:pt>
                <c:pt idx="7">
                  <c:v>74</c:v>
                </c:pt>
                <c:pt idx="8">
                  <c:v>73</c:v>
                </c:pt>
                <c:pt idx="9">
                  <c:v>72</c:v>
                </c:pt>
                <c:pt idx="10">
                  <c:v>71</c:v>
                </c:pt>
                <c:pt idx="11">
                  <c:v>69</c:v>
                </c:pt>
                <c:pt idx="12">
                  <c:v>65</c:v>
                </c:pt>
                <c:pt idx="13">
                  <c:v>62</c:v>
                </c:pt>
                <c:pt idx="14">
                  <c:v>61</c:v>
                </c:pt>
                <c:pt idx="15">
                  <c:v>61</c:v>
                </c:pt>
                <c:pt idx="16">
                  <c:v>56</c:v>
                </c:pt>
                <c:pt idx="17">
                  <c:v>56</c:v>
                </c:pt>
                <c:pt idx="18">
                  <c:v>55</c:v>
                </c:pt>
                <c:pt idx="19">
                  <c:v>54</c:v>
                </c:pt>
                <c:pt idx="20">
                  <c:v>54</c:v>
                </c:pt>
                <c:pt idx="21">
                  <c:v>53</c:v>
                </c:pt>
                <c:pt idx="22">
                  <c:v>52</c:v>
                </c:pt>
                <c:pt idx="23">
                  <c:v>51</c:v>
                </c:pt>
                <c:pt idx="24">
                  <c:v>50</c:v>
                </c:pt>
                <c:pt idx="25">
                  <c:v>48</c:v>
                </c:pt>
                <c:pt idx="26">
                  <c:v>47</c:v>
                </c:pt>
                <c:pt idx="27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7402240"/>
        <c:axId val="299141760"/>
        <c:axId val="0"/>
      </c:bar3DChart>
      <c:catAx>
        <c:axId val="287402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99141760"/>
        <c:crosses val="autoZero"/>
        <c:auto val="1"/>
        <c:lblAlgn val="ctr"/>
        <c:lblOffset val="100"/>
        <c:noMultiLvlLbl val="0"/>
      </c:catAx>
      <c:valAx>
        <c:axId val="2991417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874022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063852232713518"/>
          <c:y val="7.7973511957146246E-2"/>
          <c:w val="0.78722944785794358"/>
          <c:h val="0.1370676514444551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5963</Words>
  <Characters>33993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2022-09-28T06:09:00Z</dcterms:created>
  <dcterms:modified xsi:type="dcterms:W3CDTF">2022-09-28T09:45:00Z</dcterms:modified>
</cp:coreProperties>
</file>